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160" w:rsidRPr="00B358EB" w:rsidRDefault="00012160" w:rsidP="00012160">
      <w:pPr>
        <w:pStyle w:val="3"/>
        <w:spacing w:before="0"/>
        <w:ind w:left="5103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B358EB">
        <w:rPr>
          <w:rFonts w:ascii="Times New Roman" w:hAnsi="Times New Roman"/>
          <w:b w:val="0"/>
          <w:color w:val="auto"/>
          <w:spacing w:val="-6"/>
          <w:sz w:val="28"/>
          <w:szCs w:val="28"/>
        </w:rPr>
        <w:t>Додаток 1</w:t>
      </w:r>
    </w:p>
    <w:p w:rsidR="00012160" w:rsidRPr="00B358EB" w:rsidRDefault="00012160" w:rsidP="00012160">
      <w:pPr>
        <w:spacing w:after="0" w:line="240" w:lineRule="auto"/>
        <w:ind w:left="5103"/>
        <w:rPr>
          <w:rFonts w:ascii="Times New Roman" w:hAnsi="Times New Roman"/>
          <w:spacing w:val="-6"/>
          <w:sz w:val="28"/>
          <w:szCs w:val="28"/>
        </w:rPr>
      </w:pPr>
      <w:r w:rsidRPr="00B358EB">
        <w:rPr>
          <w:rFonts w:ascii="Times New Roman" w:hAnsi="Times New Roman"/>
          <w:spacing w:val="-6"/>
          <w:sz w:val="28"/>
          <w:szCs w:val="28"/>
        </w:rPr>
        <w:t xml:space="preserve">до наказу Регіонального центру з </w:t>
      </w:r>
    </w:p>
    <w:p w:rsidR="00012160" w:rsidRPr="00B358EB" w:rsidRDefault="00012160" w:rsidP="00012160">
      <w:pPr>
        <w:spacing w:after="0" w:line="240" w:lineRule="auto"/>
        <w:ind w:left="5103"/>
        <w:rPr>
          <w:rFonts w:ascii="Times New Roman" w:hAnsi="Times New Roman"/>
          <w:spacing w:val="-6"/>
          <w:sz w:val="28"/>
          <w:szCs w:val="28"/>
        </w:rPr>
      </w:pPr>
      <w:r w:rsidRPr="00B358EB">
        <w:rPr>
          <w:rFonts w:ascii="Times New Roman" w:hAnsi="Times New Roman"/>
          <w:spacing w:val="-6"/>
          <w:sz w:val="28"/>
          <w:szCs w:val="28"/>
        </w:rPr>
        <w:t xml:space="preserve">надання безоплатної вторинної правової допомоги у Рівненській області </w:t>
      </w:r>
    </w:p>
    <w:p w:rsidR="00012160" w:rsidRPr="00B358EB" w:rsidRDefault="00012160" w:rsidP="00012160">
      <w:pPr>
        <w:spacing w:after="0" w:line="240" w:lineRule="auto"/>
        <w:ind w:left="5103"/>
        <w:rPr>
          <w:rFonts w:ascii="Times New Roman" w:hAnsi="Times New Roman"/>
          <w:spacing w:val="-6"/>
          <w:sz w:val="28"/>
          <w:szCs w:val="28"/>
        </w:rPr>
      </w:pPr>
      <w:r w:rsidRPr="00B358EB">
        <w:rPr>
          <w:rFonts w:ascii="Times New Roman" w:hAnsi="Times New Roman"/>
          <w:spacing w:val="-6"/>
          <w:sz w:val="28"/>
          <w:szCs w:val="28"/>
        </w:rPr>
        <w:t>від «</w:t>
      </w:r>
      <w:r>
        <w:rPr>
          <w:rFonts w:ascii="Times New Roman" w:hAnsi="Times New Roman"/>
          <w:spacing w:val="-6"/>
          <w:sz w:val="28"/>
          <w:szCs w:val="28"/>
        </w:rPr>
        <w:t>___»</w:t>
      </w:r>
      <w:r w:rsidRPr="00B358EB">
        <w:rPr>
          <w:rFonts w:ascii="Times New Roman" w:hAnsi="Times New Roman"/>
          <w:spacing w:val="-6"/>
          <w:sz w:val="28"/>
          <w:szCs w:val="28"/>
        </w:rPr>
        <w:t xml:space="preserve"> ______ 20</w:t>
      </w:r>
      <w:r>
        <w:rPr>
          <w:rFonts w:ascii="Times New Roman" w:hAnsi="Times New Roman"/>
          <w:spacing w:val="-6"/>
          <w:sz w:val="28"/>
          <w:szCs w:val="28"/>
        </w:rPr>
        <w:t>20</w:t>
      </w:r>
      <w:r w:rsidRPr="00B358EB">
        <w:rPr>
          <w:rFonts w:ascii="Times New Roman" w:hAnsi="Times New Roman"/>
          <w:spacing w:val="-6"/>
          <w:sz w:val="28"/>
          <w:szCs w:val="28"/>
        </w:rPr>
        <w:t xml:space="preserve"> року №_____</w:t>
      </w:r>
    </w:p>
    <w:p w:rsidR="00012160" w:rsidRDefault="00012160" w:rsidP="00012160">
      <w:pPr>
        <w:pStyle w:val="21"/>
        <w:autoSpaceDE w:val="0"/>
        <w:ind w:firstLine="0"/>
      </w:pPr>
    </w:p>
    <w:p w:rsidR="00012160" w:rsidRDefault="00012160" w:rsidP="00012160">
      <w:pPr>
        <w:pStyle w:val="21"/>
        <w:autoSpaceDE w:val="0"/>
        <w:jc w:val="center"/>
        <w:rPr>
          <w:b/>
          <w:bCs/>
        </w:rPr>
      </w:pPr>
      <w:bookmarkStart w:id="0" w:name="_Hlk40710092"/>
      <w:r>
        <w:rPr>
          <w:b/>
          <w:bCs/>
        </w:rPr>
        <w:t>Склад</w:t>
      </w:r>
    </w:p>
    <w:p w:rsidR="00012160" w:rsidRDefault="00012160" w:rsidP="00012160">
      <w:pPr>
        <w:pStyle w:val="21"/>
        <w:autoSpaceDE w:val="0"/>
        <w:ind w:firstLine="0"/>
        <w:jc w:val="center"/>
        <w:rPr>
          <w:b/>
          <w:bCs/>
        </w:rPr>
      </w:pPr>
      <w:r>
        <w:rPr>
          <w:b/>
          <w:bCs/>
        </w:rPr>
        <w:t>міжвідомчої робочої групи</w:t>
      </w:r>
    </w:p>
    <w:p w:rsidR="00012160" w:rsidRDefault="00012160" w:rsidP="00012160">
      <w:pPr>
        <w:pStyle w:val="21"/>
        <w:autoSpaceDE w:val="0"/>
        <w:ind w:firstLine="0"/>
        <w:jc w:val="center"/>
        <w:rPr>
          <w:b/>
          <w:bCs/>
          <w:szCs w:val="28"/>
        </w:rPr>
      </w:pPr>
      <w:r>
        <w:rPr>
          <w:b/>
          <w:bCs/>
        </w:rPr>
        <w:t xml:space="preserve">по </w:t>
      </w:r>
      <w:r>
        <w:rPr>
          <w:b/>
          <w:bCs/>
          <w:szCs w:val="28"/>
        </w:rPr>
        <w:t>реалізації пілотного проекту «Програма відновлення</w:t>
      </w:r>
    </w:p>
    <w:p w:rsidR="00012160" w:rsidRDefault="00012160" w:rsidP="00012160">
      <w:pPr>
        <w:pStyle w:val="21"/>
        <w:autoSpaceDE w:val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для неповнолітніх, які є підозрюваними у вчинені злочину»</w:t>
      </w:r>
    </w:p>
    <w:p w:rsidR="00012160" w:rsidRPr="00920E91" w:rsidRDefault="00012160" w:rsidP="00012160">
      <w:pPr>
        <w:pStyle w:val="21"/>
        <w:autoSpaceDE w:val="0"/>
        <w:ind w:firstLine="0"/>
        <w:jc w:val="center"/>
        <w:rPr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012160" w:rsidRPr="00AC1648" w:rsidTr="004602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ІЛЛЮК</w:t>
            </w:r>
          </w:p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Сергій Валерійович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Заступник директора Регіонального центру з надання безоплатної вторинної правової допомоги у Рівненській області</w:t>
            </w:r>
            <w:r w:rsidRPr="00D73944">
              <w:rPr>
                <w:b/>
                <w:bCs/>
                <w:i/>
                <w:iCs/>
                <w:szCs w:val="28"/>
              </w:rPr>
              <w:t xml:space="preserve"> (керівник групи)</w:t>
            </w:r>
          </w:p>
        </w:tc>
      </w:tr>
      <w:tr w:rsidR="00012160" w:rsidRPr="00AC1648" w:rsidTr="004602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БУЧАК</w:t>
            </w:r>
          </w:p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Ананій Олександрович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Директор</w:t>
            </w:r>
            <w:r w:rsidRPr="00AC1648">
              <w:rPr>
                <w:rFonts w:eastAsia="Calibri"/>
                <w:szCs w:val="28"/>
                <w:lang w:eastAsia="en-US"/>
              </w:rPr>
              <w:t xml:space="preserve"> Рівненського </w:t>
            </w:r>
            <w:r w:rsidRPr="00AC1648">
              <w:rPr>
                <w:szCs w:val="28"/>
              </w:rPr>
              <w:t>обласного центру соціальних служб для сім’ї, дітей та молоді (за згодою)</w:t>
            </w:r>
          </w:p>
        </w:tc>
      </w:tr>
      <w:tr w:rsidR="00012160" w:rsidRPr="00AC1648" w:rsidTr="004602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ВАЩУК </w:t>
            </w:r>
          </w:p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Світлана Григорівна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Психолог БО «Мережа 100% життя. Рівне»</w:t>
            </w:r>
          </w:p>
        </w:tc>
      </w:tr>
      <w:tr w:rsidR="00012160" w:rsidRPr="00AC1648" w:rsidTr="0046021B">
        <w:trPr>
          <w:trHeight w:val="58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ВОДОП’ЯН </w:t>
            </w:r>
          </w:p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Тетяна Вікторівна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Голова ГО «Центр медіації та діалогу». Адвокат. Кандидат юридичних наук. Медіатор  (за згодою)</w:t>
            </w:r>
          </w:p>
        </w:tc>
      </w:tr>
      <w:tr w:rsidR="00012160" w:rsidRPr="00AC1648" w:rsidTr="004602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ВОРОБЕЙ</w:t>
            </w:r>
          </w:p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Ірина Іванівна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tabs>
                <w:tab w:val="left" w:pos="709"/>
              </w:tabs>
              <w:overflowPunct w:val="0"/>
              <w:autoSpaceDE w:val="0"/>
              <w:ind w:right="-108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1648">
              <w:rPr>
                <w:rFonts w:ascii="Times New Roman" w:eastAsia="Times New Roman" w:hAnsi="Times New Roman"/>
                <w:sz w:val="28"/>
                <w:szCs w:val="28"/>
              </w:rPr>
              <w:t>Психолог Студії психологічного розвитку «Брейн»</w:t>
            </w:r>
          </w:p>
        </w:tc>
      </w:tr>
      <w:tr w:rsidR="00012160" w:rsidRPr="00AC1648" w:rsidTr="0046021B">
        <w:trPr>
          <w:trHeight w:val="5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ДИНОВСЬКА</w:t>
            </w:r>
          </w:p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Ліана Валентинівна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Сімейна радниця. Медіатор</w:t>
            </w:r>
          </w:p>
        </w:tc>
      </w:tr>
      <w:tr w:rsidR="00012160" w:rsidRPr="00AC1648" w:rsidTr="004602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ЗЛАМАН  </w:t>
            </w:r>
          </w:p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Юрій Миколайович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Старший інспектор відділу ювенальної превенції Управління превентивної діяльності ГУНП в Рівненській області (за згодою)</w:t>
            </w:r>
          </w:p>
        </w:tc>
      </w:tr>
      <w:tr w:rsidR="00012160" w:rsidRPr="00AC1648" w:rsidTr="004602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КОЖАРКО </w:t>
            </w:r>
          </w:p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Ігор Ігорович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Начальник сектору ювенальної пробації </w:t>
            </w:r>
            <w:proofErr w:type="spellStart"/>
            <w:r w:rsidRPr="00AC1648">
              <w:rPr>
                <w:szCs w:val="28"/>
              </w:rPr>
              <w:t>м.Рівне</w:t>
            </w:r>
            <w:proofErr w:type="spellEnd"/>
            <w:r w:rsidRPr="00AC1648">
              <w:rPr>
                <w:szCs w:val="28"/>
              </w:rPr>
              <w:t xml:space="preserve"> Філії Державної установи «Центр пробації» у Рівненській області (за згодою)</w:t>
            </w:r>
          </w:p>
        </w:tc>
      </w:tr>
      <w:tr w:rsidR="00012160" w:rsidRPr="00AC1648" w:rsidTr="004602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МАКІТРУК </w:t>
            </w:r>
          </w:p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Тетяна Анатоліївна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Провідний фахівець із соціальної роботи Рівненського обласного центру соціальних служб для сім’ї, дітей та молоді (за згодою)</w:t>
            </w:r>
          </w:p>
        </w:tc>
      </w:tr>
      <w:tr w:rsidR="00012160" w:rsidRPr="00AC1648" w:rsidTr="004602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МІХНОВА</w:t>
            </w:r>
          </w:p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Юлія Олегівна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Директор </w:t>
            </w:r>
            <w:r>
              <w:rPr>
                <w:szCs w:val="28"/>
              </w:rPr>
              <w:t>Сарненського</w:t>
            </w:r>
            <w:r w:rsidRPr="00AC1648">
              <w:rPr>
                <w:szCs w:val="28"/>
              </w:rPr>
              <w:t xml:space="preserve"> місцевого центру з надання безоплатної вторинної правової допомоги</w:t>
            </w:r>
          </w:p>
        </w:tc>
      </w:tr>
      <w:tr w:rsidR="00012160" w:rsidRPr="00AC1648" w:rsidTr="004602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НЕГРЕЙ</w:t>
            </w:r>
          </w:p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Алла Степанівна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Директор Рівненського місцевого центру з надання безоплатної вторинної правової допомоги</w:t>
            </w:r>
          </w:p>
        </w:tc>
      </w:tr>
      <w:tr w:rsidR="00012160" w:rsidRPr="00AC1648" w:rsidTr="004602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ОМЕЛЬЧУК </w:t>
            </w:r>
          </w:p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Юрій Миколайович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Заступник начальника Філії Державної установи «Центр пробації» у Рівненській області (за згодою)</w:t>
            </w:r>
          </w:p>
        </w:tc>
      </w:tr>
      <w:tr w:rsidR="00012160" w:rsidRPr="00AC1648" w:rsidTr="004602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ОСТАПЧУК </w:t>
            </w:r>
          </w:p>
          <w:p w:rsidR="00012160" w:rsidRPr="00AC1648" w:rsidRDefault="00012160" w:rsidP="0046021B">
            <w:pPr>
              <w:pStyle w:val="21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Катерина Олександрівна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Психолог Рівненського </w:t>
            </w:r>
            <w:proofErr w:type="spellStart"/>
            <w:r w:rsidRPr="00AC1648">
              <w:rPr>
                <w:szCs w:val="28"/>
              </w:rPr>
              <w:t>міськ</w:t>
            </w:r>
            <w:proofErr w:type="spellEnd"/>
            <w:r w:rsidRPr="00AC1648">
              <w:rPr>
                <w:szCs w:val="28"/>
              </w:rPr>
              <w:t>-районного відділу Філії Державної установи «Центр пробації» у Рівненській області (за згодою)</w:t>
            </w:r>
          </w:p>
        </w:tc>
      </w:tr>
      <w:tr w:rsidR="00012160" w:rsidRPr="00AC1648" w:rsidTr="0046021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 xml:space="preserve">ТКАЧУК </w:t>
            </w:r>
          </w:p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Олена Василівна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60" w:rsidRPr="00AC1648" w:rsidRDefault="00012160" w:rsidP="0046021B">
            <w:pPr>
              <w:pStyle w:val="21"/>
              <w:autoSpaceDE w:val="0"/>
              <w:ind w:firstLine="0"/>
              <w:jc w:val="left"/>
              <w:rPr>
                <w:szCs w:val="28"/>
              </w:rPr>
            </w:pPr>
            <w:r w:rsidRPr="00AC1648">
              <w:rPr>
                <w:szCs w:val="28"/>
              </w:rPr>
              <w:t>Начальник відділу ювенальної юстиції прокуратури Рівненської області (за згодою)</w:t>
            </w:r>
          </w:p>
        </w:tc>
      </w:tr>
    </w:tbl>
    <w:p w:rsidR="00012160" w:rsidRDefault="00012160"/>
    <w:sectPr w:rsidR="000121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60"/>
    <w:rsid w:val="0001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6B4D-149C-4752-9AE2-6718A283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160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1216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160"/>
    <w:rPr>
      <w:rFonts w:ascii="Cambria" w:eastAsia="Times New Roman" w:hAnsi="Cambria" w:cs="Times New Roman"/>
      <w:b/>
      <w:bCs/>
      <w:color w:val="4F81BD"/>
      <w:sz w:val="20"/>
      <w:szCs w:val="20"/>
      <w:lang w:eastAsia="uk-UA"/>
    </w:rPr>
  </w:style>
  <w:style w:type="paragraph" w:customStyle="1" w:styleId="21">
    <w:name w:val="Основной текст с отступом 21"/>
    <w:basedOn w:val="a"/>
    <w:rsid w:val="00012160"/>
    <w:pPr>
      <w:widowControl w:val="0"/>
      <w:suppressAutoHyphens/>
      <w:spacing w:after="0" w:line="240" w:lineRule="auto"/>
      <w:ind w:firstLine="1134"/>
      <w:jc w:val="both"/>
    </w:pPr>
    <w:rPr>
      <w:rFonts w:ascii="Times New Roman" w:eastAsia="Lucida Sans Unicode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1250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2020-05-19T13:41:00Z</dcterms:created>
  <dcterms:modified xsi:type="dcterms:W3CDTF">2020-05-19T13:42:00Z</dcterms:modified>
</cp:coreProperties>
</file>