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618" w:rsidRDefault="00292F95">
      <w:pPr>
        <w:spacing w:before="120" w:after="120" w:line="240" w:lineRule="auto"/>
        <w:ind w:right="140" w:firstLine="567"/>
        <w:jc w:val="center"/>
      </w:pPr>
      <w:r>
        <w:rPr>
          <w:rFonts w:ascii="Times New Roman;Times;serif" w:hAnsi="Times New Roman;Times;serif"/>
          <w:b/>
          <w:bCs/>
          <w:color w:val="000000"/>
          <w:sz w:val="28"/>
          <w:szCs w:val="28"/>
          <w:lang w:val="uk-UA"/>
        </w:rPr>
        <w:t xml:space="preserve">ІНФОРМАЦІЙНА ДОВІДКА </w:t>
      </w:r>
      <w:r>
        <w:rPr>
          <w:rFonts w:ascii="Times New Roman;Times;serif" w:hAnsi="Times New Roman;Times;serif"/>
          <w:b/>
          <w:bCs/>
          <w:color w:val="000000"/>
          <w:sz w:val="28"/>
          <w:szCs w:val="28"/>
          <w:lang w:val="uk-UA"/>
        </w:rPr>
        <w:br/>
      </w:r>
      <w:r>
        <w:rPr>
          <w:rFonts w:ascii="Times New Roman;Times;serif" w:hAnsi="Times New Roman;Times;serif"/>
          <w:bCs/>
          <w:color w:val="000000"/>
          <w:sz w:val="28"/>
          <w:szCs w:val="28"/>
          <w:lang w:val="uk-UA"/>
        </w:rPr>
        <w:t>щодо виконання Другим дніпровським місцевим центром з надання безоплатної вторинної правової допомоги квартального плану діяльності на I</w:t>
      </w:r>
      <w:r>
        <w:rPr>
          <w:rFonts w:ascii="Times New Roman;Times;serif" w:hAnsi="Times New Roman;Times;serif"/>
          <w:bCs/>
          <w:color w:val="000000"/>
          <w:sz w:val="28"/>
          <w:szCs w:val="28"/>
          <w:lang w:val="en-US"/>
        </w:rPr>
        <w:t>I</w:t>
      </w:r>
      <w:r>
        <w:rPr>
          <w:rFonts w:ascii="Times New Roman;Times;serif" w:hAnsi="Times New Roman;Times;serif"/>
          <w:bCs/>
          <w:color w:val="000000"/>
          <w:sz w:val="28"/>
          <w:szCs w:val="28"/>
          <w:lang w:val="uk-UA"/>
        </w:rPr>
        <w:t xml:space="preserve"> квартал</w:t>
      </w:r>
      <w:r>
        <w:rPr>
          <w:rFonts w:ascii="Times New Roman;Times;serif" w:hAnsi="Times New Roman;Times;serif"/>
          <w:bCs/>
          <w:color w:val="000000"/>
          <w:sz w:val="28"/>
          <w:szCs w:val="28"/>
          <w:lang w:val="uk-UA"/>
        </w:rPr>
        <w:br/>
        <w:t>у Дніпропетровській області на 2018 рік.</w:t>
      </w:r>
      <w:r>
        <w:rPr>
          <w:rFonts w:ascii="Times New Roman" w:hAnsi="Times New Roman"/>
          <w:b/>
          <w:bCs/>
          <w:sz w:val="28"/>
          <w:szCs w:val="28"/>
          <w:lang w:val="uk-UA"/>
        </w:rPr>
        <w:t xml:space="preserve"> </w:t>
      </w:r>
    </w:p>
    <w:p w:rsidR="00F76618" w:rsidRDefault="00292F95">
      <w:pPr>
        <w:pStyle w:val="aa"/>
        <w:spacing w:before="120" w:after="120" w:line="240" w:lineRule="auto"/>
        <w:ind w:right="140" w:firstLine="567"/>
        <w:jc w:val="both"/>
        <w:rPr>
          <w:rFonts w:ascii="Times New Roman;Times;serif" w:hAnsi="Times New Roman;Times;serif"/>
          <w:b/>
          <w:bCs/>
          <w:color w:val="000000"/>
          <w:sz w:val="28"/>
          <w:szCs w:val="28"/>
        </w:rPr>
      </w:pPr>
      <w:proofErr w:type="spellStart"/>
      <w:r>
        <w:rPr>
          <w:rFonts w:ascii="Times New Roman;Times;serif" w:hAnsi="Times New Roman;Times;serif"/>
          <w:b/>
          <w:bCs/>
          <w:color w:val="000000"/>
          <w:sz w:val="28"/>
          <w:szCs w:val="28"/>
        </w:rPr>
        <w:t>Розділ</w:t>
      </w:r>
      <w:proofErr w:type="spellEnd"/>
      <w:r>
        <w:rPr>
          <w:rFonts w:ascii="Times New Roman;Times;serif" w:hAnsi="Times New Roman;Times;serif"/>
          <w:b/>
          <w:bCs/>
          <w:color w:val="000000"/>
          <w:sz w:val="28"/>
          <w:szCs w:val="28"/>
        </w:rPr>
        <w:t xml:space="preserve"> І. </w:t>
      </w:r>
      <w:proofErr w:type="spellStart"/>
      <w:r>
        <w:rPr>
          <w:rFonts w:ascii="Times New Roman;Times;serif" w:hAnsi="Times New Roman;Times;serif"/>
          <w:b/>
          <w:bCs/>
          <w:color w:val="000000"/>
          <w:sz w:val="28"/>
          <w:szCs w:val="28"/>
        </w:rPr>
        <w:t>Основні</w:t>
      </w:r>
      <w:proofErr w:type="spellEnd"/>
      <w:r>
        <w:rPr>
          <w:rFonts w:ascii="Times New Roman;Times;serif" w:hAnsi="Times New Roman;Times;serif"/>
          <w:b/>
          <w:bCs/>
          <w:color w:val="000000"/>
          <w:sz w:val="28"/>
          <w:szCs w:val="28"/>
        </w:rPr>
        <w:t xml:space="preserve"> заходи, </w:t>
      </w:r>
      <w:proofErr w:type="spellStart"/>
      <w:r>
        <w:rPr>
          <w:rFonts w:ascii="Times New Roman;Times;serif" w:hAnsi="Times New Roman;Times;serif"/>
          <w:b/>
          <w:bCs/>
          <w:color w:val="000000"/>
          <w:sz w:val="28"/>
          <w:szCs w:val="28"/>
        </w:rPr>
        <w:t>що</w:t>
      </w:r>
      <w:proofErr w:type="spellEnd"/>
      <w:r>
        <w:rPr>
          <w:rFonts w:ascii="Times New Roman;Times;serif" w:hAnsi="Times New Roman;Times;serif"/>
          <w:b/>
          <w:bCs/>
          <w:color w:val="000000"/>
          <w:sz w:val="28"/>
          <w:szCs w:val="28"/>
        </w:rPr>
        <w:t xml:space="preserve"> </w:t>
      </w:r>
      <w:proofErr w:type="spellStart"/>
      <w:r>
        <w:rPr>
          <w:rFonts w:ascii="Times New Roman;Times;serif" w:hAnsi="Times New Roman;Times;serif"/>
          <w:b/>
          <w:bCs/>
          <w:color w:val="000000"/>
          <w:sz w:val="28"/>
          <w:szCs w:val="28"/>
        </w:rPr>
        <w:t>були</w:t>
      </w:r>
      <w:proofErr w:type="spellEnd"/>
      <w:r>
        <w:rPr>
          <w:rFonts w:ascii="Times New Roman;Times;serif" w:hAnsi="Times New Roman;Times;serif"/>
          <w:b/>
          <w:bCs/>
          <w:color w:val="000000"/>
          <w:sz w:val="28"/>
          <w:szCs w:val="28"/>
        </w:rPr>
        <w:t xml:space="preserve"> </w:t>
      </w:r>
      <w:proofErr w:type="spellStart"/>
      <w:r>
        <w:rPr>
          <w:rFonts w:ascii="Times New Roman;Times;serif" w:hAnsi="Times New Roman;Times;serif"/>
          <w:b/>
          <w:bCs/>
          <w:color w:val="000000"/>
          <w:sz w:val="28"/>
          <w:szCs w:val="28"/>
        </w:rPr>
        <w:t>здійснені</w:t>
      </w:r>
      <w:proofErr w:type="spellEnd"/>
      <w:r>
        <w:rPr>
          <w:rFonts w:ascii="Times New Roman;Times;serif" w:hAnsi="Times New Roman;Times;serif"/>
          <w:b/>
          <w:bCs/>
          <w:color w:val="000000"/>
          <w:sz w:val="28"/>
          <w:szCs w:val="28"/>
        </w:rPr>
        <w:t xml:space="preserve"> </w:t>
      </w:r>
      <w:r>
        <w:rPr>
          <w:rFonts w:ascii="Times New Roman;Times;serif" w:hAnsi="Times New Roman;Times;serif"/>
          <w:b/>
          <w:bCs/>
          <w:color w:val="000000"/>
          <w:sz w:val="28"/>
          <w:szCs w:val="28"/>
        </w:rPr>
        <w:t xml:space="preserve">за </w:t>
      </w:r>
      <w:proofErr w:type="spellStart"/>
      <w:r>
        <w:rPr>
          <w:rFonts w:ascii="Times New Roman;Times;serif" w:hAnsi="Times New Roman;Times;serif"/>
          <w:b/>
          <w:bCs/>
          <w:color w:val="000000"/>
          <w:sz w:val="28"/>
          <w:szCs w:val="28"/>
        </w:rPr>
        <w:t>пріоритетними</w:t>
      </w:r>
      <w:proofErr w:type="spellEnd"/>
      <w:r>
        <w:rPr>
          <w:rFonts w:ascii="Times New Roman;Times;serif" w:hAnsi="Times New Roman;Times;serif"/>
          <w:b/>
          <w:bCs/>
          <w:color w:val="000000"/>
          <w:sz w:val="28"/>
          <w:szCs w:val="28"/>
        </w:rPr>
        <w:t xml:space="preserve"> </w:t>
      </w:r>
      <w:proofErr w:type="spellStart"/>
      <w:r>
        <w:rPr>
          <w:rFonts w:ascii="Times New Roman;Times;serif" w:hAnsi="Times New Roman;Times;serif"/>
          <w:b/>
          <w:bCs/>
          <w:color w:val="000000"/>
          <w:sz w:val="28"/>
          <w:szCs w:val="28"/>
        </w:rPr>
        <w:t>напрямами</w:t>
      </w:r>
      <w:proofErr w:type="spellEnd"/>
      <w:r>
        <w:rPr>
          <w:rFonts w:ascii="Times New Roman;Times;serif" w:hAnsi="Times New Roman;Times;serif"/>
          <w:b/>
          <w:bCs/>
          <w:color w:val="000000"/>
          <w:sz w:val="28"/>
          <w:szCs w:val="28"/>
        </w:rPr>
        <w:t>:</w:t>
      </w:r>
    </w:p>
    <w:p w:rsidR="00F76618" w:rsidRDefault="00292F95">
      <w:pPr>
        <w:pStyle w:val="aa"/>
        <w:jc w:val="both"/>
        <w:rPr>
          <w:color w:val="538135" w:themeColor="accent6" w:themeShade="BF"/>
        </w:rPr>
      </w:pPr>
      <w:r>
        <w:rPr>
          <w:rFonts w:ascii="Times New Roman;Times;serif" w:hAnsi="Times New Roman;Times;serif"/>
          <w:b/>
          <w:color w:val="538135" w:themeColor="accent6" w:themeShade="BF"/>
          <w:sz w:val="28"/>
        </w:rPr>
        <w:t>[</w:t>
      </w:r>
      <w:r>
        <w:rPr>
          <w:rFonts w:ascii="Times New Roman;Times;serif" w:hAnsi="Times New Roman;Times;serif"/>
          <w:color w:val="538135" w:themeColor="accent6" w:themeShade="BF"/>
          <w:sz w:val="24"/>
        </w:rPr>
        <w:t>1.1.</w:t>
      </w:r>
      <w:r>
        <w:rPr>
          <w:rFonts w:ascii="Times New Roman;Times;serif" w:hAnsi="Times New Roman;Times;serif"/>
          <w:b/>
          <w:color w:val="538135" w:themeColor="accent6" w:themeShade="BF"/>
          <w:sz w:val="28"/>
        </w:rPr>
        <w:t>]</w:t>
      </w:r>
      <w:r>
        <w:rPr>
          <w:rFonts w:ascii="Times New Roman" w:hAnsi="Times New Roman" w:cs="Times New Roman"/>
          <w:b/>
          <w:color w:val="538135" w:themeColor="accent6" w:themeShade="BF"/>
          <w:sz w:val="28"/>
          <w:szCs w:val="28"/>
          <w:lang w:val="uk-UA"/>
        </w:rPr>
        <w:t>Забезпечення доступу до безоплатної правової допомоги</w:t>
      </w:r>
    </w:p>
    <w:p w:rsidR="00F76618" w:rsidRDefault="00292F95">
      <w:pPr>
        <w:pStyle w:val="af"/>
        <w:ind w:left="0" w:firstLine="567"/>
        <w:jc w:val="both"/>
      </w:pPr>
      <w:r>
        <w:rPr>
          <w:rFonts w:ascii="Times New Roman" w:hAnsi="Times New Roman" w:cs="Times New Roman"/>
          <w:color w:val="000000"/>
          <w:sz w:val="24"/>
          <w:szCs w:val="24"/>
        </w:rPr>
        <w:t xml:space="preserve">З метою забезпечення спрощення доступу громадян до безоплатної правової допомоги, розширення можливостей надання їм як первинної, так і вторинної правової допомоги </w:t>
      </w:r>
      <w:r>
        <w:rPr>
          <w:rFonts w:ascii="Times New Roman" w:hAnsi="Times New Roman" w:cs="Times New Roman"/>
          <w:sz w:val="24"/>
          <w:szCs w:val="24"/>
        </w:rPr>
        <w:t>Цент</w:t>
      </w:r>
      <w:r>
        <w:rPr>
          <w:rFonts w:ascii="Times New Roman" w:hAnsi="Times New Roman" w:cs="Times New Roman"/>
          <w:sz w:val="24"/>
          <w:szCs w:val="24"/>
        </w:rPr>
        <w:t>ром проведена наступна робота.</w:t>
      </w:r>
    </w:p>
    <w:p w:rsidR="00F76618" w:rsidRDefault="00292F95">
      <w:pPr>
        <w:pStyle w:val="af"/>
        <w:ind w:left="0" w:firstLine="567"/>
        <w:jc w:val="both"/>
      </w:pPr>
      <w:r>
        <w:rPr>
          <w:rFonts w:ascii="Times New Roman" w:hAnsi="Times New Roman" w:cs="Times New Roman"/>
          <w:sz w:val="24"/>
          <w:szCs w:val="24"/>
        </w:rPr>
        <w:t xml:space="preserve">Розроблено, виготовлено і поширено буклети та інформаційні листи, листівки на наступні теми </w:t>
      </w:r>
      <w:r>
        <w:rPr>
          <w:rFonts w:ascii="Times New Roman" w:hAnsi="Times New Roman"/>
          <w:color w:val="000000"/>
          <w:sz w:val="24"/>
          <w:szCs w:val="24"/>
        </w:rPr>
        <w:t>”Отримання безоплатної правової допомоги” (роз'яснення щодо категорій громадян, примірний перелік необхідних документів, контактні да</w:t>
      </w:r>
      <w:r>
        <w:rPr>
          <w:rFonts w:ascii="Times New Roman" w:hAnsi="Times New Roman"/>
          <w:color w:val="000000"/>
          <w:sz w:val="24"/>
          <w:szCs w:val="24"/>
        </w:rPr>
        <w:t>ні центра); "Умови призначення і виплати допомоги при народженні дитини"; "Поновлення на роботі незаконно звільненого працівника"; "Встановлення факту родинних відносин"</w:t>
      </w:r>
      <w:r>
        <w:rPr>
          <w:rFonts w:ascii="Times New Roman" w:hAnsi="Times New Roman"/>
          <w:sz w:val="24"/>
          <w:szCs w:val="24"/>
        </w:rPr>
        <w:t xml:space="preserve">, </w:t>
      </w:r>
      <w:r>
        <w:rPr>
          <w:rFonts w:ascii="Times New Roman" w:hAnsi="Times New Roman"/>
          <w:color w:val="000000"/>
          <w:sz w:val="24"/>
          <w:szCs w:val="24"/>
        </w:rPr>
        <w:t>"</w:t>
      </w:r>
      <w:r>
        <w:rPr>
          <w:rFonts w:ascii="Times New Roman" w:hAnsi="Times New Roman" w:cs="Times New Roman"/>
          <w:sz w:val="24"/>
          <w:szCs w:val="24"/>
        </w:rPr>
        <w:t>Порядок розірвання шлюбу</w:t>
      </w:r>
      <w:r>
        <w:rPr>
          <w:rFonts w:ascii="Times New Roman" w:hAnsi="Times New Roman"/>
          <w:color w:val="000000"/>
          <w:sz w:val="24"/>
          <w:szCs w:val="24"/>
        </w:rPr>
        <w:t xml:space="preserve">», «Зняття з реєстрації місця проживання», «Стягнення </w:t>
      </w:r>
      <w:r>
        <w:rPr>
          <w:rFonts w:ascii="Times New Roman" w:hAnsi="Times New Roman"/>
          <w:color w:val="000000"/>
          <w:sz w:val="24"/>
          <w:szCs w:val="24"/>
        </w:rPr>
        <w:t>нарахованої, але не виплаченої заробітної плати».</w:t>
      </w:r>
    </w:p>
    <w:p w:rsidR="00F76618" w:rsidRDefault="00292F95">
      <w:pPr>
        <w:pStyle w:val="af"/>
        <w:ind w:left="0" w:firstLine="567"/>
        <w:jc w:val="both"/>
        <w:rPr>
          <w:rFonts w:ascii="Times New Roman" w:hAnsi="Times New Roman" w:cs="Times New Roman"/>
          <w:bCs/>
          <w:sz w:val="24"/>
          <w:szCs w:val="24"/>
        </w:rPr>
      </w:pPr>
      <w:r>
        <w:rPr>
          <w:rFonts w:ascii="Times New Roman" w:hAnsi="Times New Roman" w:cs="Times New Roman"/>
          <w:bCs/>
          <w:sz w:val="24"/>
          <w:szCs w:val="24"/>
        </w:rPr>
        <w:t>Для поширення інформації серед громадськості про функціювання системи безоплатної правової допомоги Центр співпрацює з Амур-Нижньодніпровською, Самарською, Індустріальною районними радами, ГУНП в Дніпропетр</w:t>
      </w:r>
      <w:r>
        <w:rPr>
          <w:rFonts w:ascii="Times New Roman" w:hAnsi="Times New Roman" w:cs="Times New Roman"/>
          <w:bCs/>
          <w:sz w:val="24"/>
          <w:szCs w:val="24"/>
        </w:rPr>
        <w:t>овській області, судами, службою у  справах дітей Індустріального району, управліннями праці та соціального захисту населення Амур-Нижньодніпровського району, Індустріального  району, Самарського району м. Дніпро.</w:t>
      </w:r>
    </w:p>
    <w:p w:rsidR="00F76618" w:rsidRDefault="00A4311B">
      <w:pPr>
        <w:pStyle w:val="af"/>
        <w:ind w:left="0" w:firstLine="567"/>
        <w:jc w:val="both"/>
      </w:pPr>
      <w:r>
        <w:rPr>
          <w:noProof/>
          <w:lang w:val="ru-RU" w:eastAsia="ru-RU"/>
        </w:rPr>
        <w:drawing>
          <wp:anchor distT="0" distB="0" distL="0" distR="0" simplePos="0" relativeHeight="251657728" behindDoc="0" locked="0" layoutInCell="1" allowOverlap="1" wp14:anchorId="6BD43B97" wp14:editId="47FEF755">
            <wp:simplePos x="0" y="0"/>
            <wp:positionH relativeFrom="column">
              <wp:posOffset>-635</wp:posOffset>
            </wp:positionH>
            <wp:positionV relativeFrom="paragraph">
              <wp:posOffset>2256155</wp:posOffset>
            </wp:positionV>
            <wp:extent cx="1266825" cy="962025"/>
            <wp:effectExtent l="0" t="0" r="0" b="0"/>
            <wp:wrapSquare wrapText="largest"/>
            <wp:docPr id="2" name="Изображение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0"/>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66825" cy="962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2F95">
        <w:rPr>
          <w:noProof/>
          <w:lang w:val="ru-RU" w:eastAsia="ru-RU"/>
        </w:rPr>
        <w:drawing>
          <wp:anchor distT="0" distB="0" distL="0" distR="0" simplePos="0" relativeHeight="251655680" behindDoc="0" locked="0" layoutInCell="1" allowOverlap="1" wp14:anchorId="5888885A" wp14:editId="08E3C056">
            <wp:simplePos x="0" y="0"/>
            <wp:positionH relativeFrom="page">
              <wp:posOffset>5810250</wp:posOffset>
            </wp:positionH>
            <wp:positionV relativeFrom="paragraph">
              <wp:posOffset>455295</wp:posOffset>
            </wp:positionV>
            <wp:extent cx="1219200" cy="1019175"/>
            <wp:effectExtent l="0" t="0" r="0" b="0"/>
            <wp:wrapSquare wrapText="largest"/>
            <wp:docPr id="1"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10800000">
                      <a:off x="0" y="0"/>
                      <a:ext cx="1219200" cy="1019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2F95">
        <w:rPr>
          <w:rFonts w:ascii="Times New Roman" w:hAnsi="Times New Roman" w:cs="Times New Roman"/>
          <w:bCs/>
          <w:sz w:val="24"/>
          <w:szCs w:val="24"/>
        </w:rPr>
        <w:t>П</w:t>
      </w:r>
      <w:r w:rsidR="00292F95">
        <w:rPr>
          <w:rFonts w:ascii="Times New Roman" w:hAnsi="Times New Roman" w:cs="Times New Roman"/>
          <w:sz w:val="24"/>
          <w:szCs w:val="24"/>
        </w:rPr>
        <w:t>рацівниками  відділу «Новомосковське бю</w:t>
      </w:r>
      <w:r w:rsidR="00292F95">
        <w:rPr>
          <w:rFonts w:ascii="Times New Roman" w:hAnsi="Times New Roman" w:cs="Times New Roman"/>
          <w:sz w:val="24"/>
          <w:szCs w:val="24"/>
        </w:rPr>
        <w:t>ро  правової допомоги» були проведені зустрічі з керівництвом: Реєстраційної служби, районним відділом освіти, міським відділом освіти, Новомосковським міськрайонним відділом державної виконавчої служби Головного територіального управління юстиції, службою</w:t>
      </w:r>
      <w:r w:rsidR="00292F95">
        <w:rPr>
          <w:rFonts w:ascii="Times New Roman" w:hAnsi="Times New Roman" w:cs="Times New Roman"/>
          <w:sz w:val="24"/>
          <w:szCs w:val="24"/>
        </w:rPr>
        <w:t xml:space="preserve"> по справам дітей міста Новомосковська та Новомосковського району, Новомосковським міськрайонним центром зайнятості, Управлінням Пенсійного фонду України міста Новомосковська та Новомосковського району,  Управління соціального захисту населення Новомосковс</w:t>
      </w:r>
      <w:r w:rsidR="00292F95">
        <w:rPr>
          <w:rFonts w:ascii="Times New Roman" w:hAnsi="Times New Roman" w:cs="Times New Roman"/>
          <w:sz w:val="24"/>
          <w:szCs w:val="24"/>
        </w:rPr>
        <w:t>ького району, Новомосковським міськрайонним судом, налагоджено роботу з Виконавчим комітетом Новомосковської міської ради та Новомосковською райдержадміністрацією</w:t>
      </w:r>
      <w:bookmarkStart w:id="0" w:name="_GoBack2"/>
      <w:bookmarkEnd w:id="0"/>
      <w:r w:rsidR="00292F95">
        <w:rPr>
          <w:rFonts w:ascii="Times New Roman" w:hAnsi="Times New Roman" w:cs="Times New Roman"/>
          <w:sz w:val="24"/>
          <w:szCs w:val="24"/>
        </w:rPr>
        <w:t>, налагоджено співпрацю з юристами Новомосковської районної ради, Новомосковським об’єднаним в</w:t>
      </w:r>
      <w:r w:rsidR="00292F95">
        <w:rPr>
          <w:rFonts w:ascii="Times New Roman" w:hAnsi="Times New Roman" w:cs="Times New Roman"/>
          <w:sz w:val="24"/>
          <w:szCs w:val="24"/>
        </w:rPr>
        <w:t xml:space="preserve">ійськовим комісаріатом. Проінформовано про роботу бюро, роз’яснені питання щодо отримання БПД та БВПД громадянами, досягнуті домовленості про проведення виїзного прийому громадян, налагоджені контакти для подальшої співпраці. </w:t>
      </w:r>
    </w:p>
    <w:p w:rsidR="00F76618" w:rsidRDefault="00292F95">
      <w:pPr>
        <w:pStyle w:val="af"/>
        <w:ind w:left="0" w:firstLine="567"/>
        <w:jc w:val="both"/>
        <w:rPr>
          <w:rFonts w:ascii="Times New Roman" w:hAnsi="Times New Roman" w:cs="Times New Roman"/>
          <w:sz w:val="24"/>
          <w:szCs w:val="24"/>
          <w:lang w:val="ru-RU"/>
        </w:rPr>
      </w:pPr>
      <w:r>
        <w:rPr>
          <w:rFonts w:ascii="Times New Roman" w:hAnsi="Times New Roman" w:cs="Times New Roman"/>
          <w:sz w:val="24"/>
          <w:szCs w:val="24"/>
        </w:rPr>
        <w:t>Працівниками відділу «</w:t>
      </w:r>
      <w:proofErr w:type="spellStart"/>
      <w:r>
        <w:rPr>
          <w:rFonts w:ascii="Times New Roman" w:hAnsi="Times New Roman" w:cs="Times New Roman"/>
          <w:sz w:val="24"/>
          <w:szCs w:val="24"/>
        </w:rPr>
        <w:t>Царичан</w:t>
      </w:r>
      <w:r>
        <w:rPr>
          <w:rFonts w:ascii="Times New Roman" w:hAnsi="Times New Roman" w:cs="Times New Roman"/>
          <w:sz w:val="24"/>
          <w:szCs w:val="24"/>
        </w:rPr>
        <w:t>ське</w:t>
      </w:r>
      <w:proofErr w:type="spellEnd"/>
      <w:r>
        <w:rPr>
          <w:rFonts w:ascii="Times New Roman" w:hAnsi="Times New Roman" w:cs="Times New Roman"/>
          <w:sz w:val="24"/>
          <w:szCs w:val="24"/>
        </w:rPr>
        <w:t xml:space="preserve"> бюро правової допомоги» були проведені наступні заходи:</w:t>
      </w:r>
    </w:p>
    <w:p w:rsidR="00F76618" w:rsidRDefault="00292F95">
      <w:pPr>
        <w:pStyle w:val="af"/>
        <w:ind w:left="0" w:firstLine="567"/>
        <w:jc w:val="both"/>
        <w:rPr>
          <w:rFonts w:ascii="Times New Roman" w:hAnsi="Times New Roman" w:cs="Times New Roman"/>
          <w:sz w:val="24"/>
          <w:szCs w:val="24"/>
        </w:rPr>
      </w:pPr>
      <w:r>
        <w:rPr>
          <w:rFonts w:ascii="Times New Roman" w:hAnsi="Times New Roman" w:cs="Times New Roman"/>
          <w:sz w:val="24"/>
          <w:szCs w:val="24"/>
        </w:rPr>
        <w:t xml:space="preserve">-зустріч з колективами підприємств, установ, організацій а саме: КЗ </w:t>
      </w:r>
      <w:proofErr w:type="spellStart"/>
      <w:r>
        <w:rPr>
          <w:rFonts w:ascii="Times New Roman" w:hAnsi="Times New Roman" w:cs="Times New Roman"/>
          <w:sz w:val="24"/>
          <w:szCs w:val="24"/>
        </w:rPr>
        <w:t>Царичанської</w:t>
      </w:r>
      <w:proofErr w:type="spellEnd"/>
      <w:r>
        <w:rPr>
          <w:rFonts w:ascii="Times New Roman" w:hAnsi="Times New Roman" w:cs="Times New Roman"/>
          <w:sz w:val="24"/>
          <w:szCs w:val="24"/>
        </w:rPr>
        <w:t xml:space="preserve"> районної ради «</w:t>
      </w:r>
      <w:proofErr w:type="spellStart"/>
      <w:r>
        <w:rPr>
          <w:rFonts w:ascii="Times New Roman" w:hAnsi="Times New Roman" w:cs="Times New Roman"/>
          <w:sz w:val="24"/>
          <w:szCs w:val="24"/>
        </w:rPr>
        <w:t>Царичанська</w:t>
      </w:r>
      <w:proofErr w:type="spellEnd"/>
      <w:r>
        <w:rPr>
          <w:rFonts w:ascii="Times New Roman" w:hAnsi="Times New Roman" w:cs="Times New Roman"/>
          <w:sz w:val="24"/>
          <w:szCs w:val="24"/>
        </w:rPr>
        <w:t xml:space="preserve"> районна бібліотека», </w:t>
      </w:r>
      <w:proofErr w:type="spellStart"/>
      <w:r>
        <w:rPr>
          <w:rFonts w:ascii="Times New Roman" w:hAnsi="Times New Roman" w:cs="Times New Roman"/>
          <w:sz w:val="24"/>
          <w:szCs w:val="24"/>
        </w:rPr>
        <w:t>Царичанського</w:t>
      </w:r>
      <w:proofErr w:type="spellEnd"/>
      <w:r>
        <w:rPr>
          <w:rFonts w:ascii="Times New Roman" w:hAnsi="Times New Roman" w:cs="Times New Roman"/>
          <w:sz w:val="24"/>
          <w:szCs w:val="24"/>
        </w:rPr>
        <w:t xml:space="preserve"> міжрайонного управління водного господарства, відділ</w:t>
      </w:r>
      <w:r>
        <w:rPr>
          <w:rFonts w:ascii="Times New Roman" w:hAnsi="Times New Roman" w:cs="Times New Roman"/>
          <w:sz w:val="24"/>
          <w:szCs w:val="24"/>
        </w:rPr>
        <w:t xml:space="preserve">у з питань надання адміністративних послуг </w:t>
      </w:r>
      <w:proofErr w:type="spellStart"/>
      <w:r>
        <w:rPr>
          <w:rFonts w:ascii="Times New Roman" w:hAnsi="Times New Roman" w:cs="Times New Roman"/>
          <w:sz w:val="24"/>
          <w:szCs w:val="24"/>
        </w:rPr>
        <w:t>Царичанської</w:t>
      </w:r>
      <w:proofErr w:type="spellEnd"/>
      <w:r>
        <w:rPr>
          <w:rFonts w:ascii="Times New Roman" w:hAnsi="Times New Roman" w:cs="Times New Roman"/>
          <w:sz w:val="24"/>
          <w:szCs w:val="24"/>
        </w:rPr>
        <w:t xml:space="preserve"> райдержадміністрації, </w:t>
      </w:r>
      <w:proofErr w:type="spellStart"/>
      <w:r>
        <w:rPr>
          <w:rFonts w:ascii="Times New Roman" w:hAnsi="Times New Roman" w:cs="Times New Roman"/>
          <w:sz w:val="24"/>
          <w:szCs w:val="24"/>
        </w:rPr>
        <w:t>Царичанського</w:t>
      </w:r>
      <w:proofErr w:type="spellEnd"/>
      <w:r>
        <w:rPr>
          <w:rFonts w:ascii="Times New Roman" w:hAnsi="Times New Roman" w:cs="Times New Roman"/>
          <w:sz w:val="24"/>
          <w:szCs w:val="24"/>
        </w:rPr>
        <w:t xml:space="preserve"> військового комісаріату, </w:t>
      </w:r>
      <w:proofErr w:type="spellStart"/>
      <w:r>
        <w:rPr>
          <w:rFonts w:ascii="Times New Roman" w:hAnsi="Times New Roman" w:cs="Times New Roman"/>
          <w:sz w:val="24"/>
          <w:szCs w:val="24"/>
        </w:rPr>
        <w:t>Царичанська</w:t>
      </w:r>
      <w:proofErr w:type="spellEnd"/>
      <w:r>
        <w:rPr>
          <w:rFonts w:ascii="Times New Roman" w:hAnsi="Times New Roman" w:cs="Times New Roman"/>
          <w:sz w:val="24"/>
          <w:szCs w:val="24"/>
        </w:rPr>
        <w:t xml:space="preserve"> ЗОШ I-III ступенів, </w:t>
      </w:r>
      <w:proofErr w:type="spellStart"/>
      <w:r>
        <w:rPr>
          <w:rFonts w:ascii="Times New Roman" w:hAnsi="Times New Roman" w:cs="Times New Roman"/>
          <w:sz w:val="24"/>
          <w:szCs w:val="24"/>
        </w:rPr>
        <w:t>Царичанського</w:t>
      </w:r>
      <w:proofErr w:type="spellEnd"/>
      <w:r>
        <w:rPr>
          <w:rFonts w:ascii="Times New Roman" w:hAnsi="Times New Roman" w:cs="Times New Roman"/>
          <w:sz w:val="24"/>
          <w:szCs w:val="24"/>
        </w:rPr>
        <w:t xml:space="preserve"> аграрного професійного ліцею, налагоджено співпрацю з юристами </w:t>
      </w:r>
      <w:proofErr w:type="spellStart"/>
      <w:r>
        <w:rPr>
          <w:rFonts w:ascii="Times New Roman" w:hAnsi="Times New Roman" w:cs="Times New Roman"/>
          <w:sz w:val="24"/>
          <w:szCs w:val="24"/>
        </w:rPr>
        <w:t>Царичанської</w:t>
      </w:r>
      <w:proofErr w:type="spellEnd"/>
      <w:r>
        <w:rPr>
          <w:rFonts w:ascii="Times New Roman" w:hAnsi="Times New Roman" w:cs="Times New Roman"/>
          <w:sz w:val="24"/>
          <w:szCs w:val="24"/>
        </w:rPr>
        <w:t xml:space="preserve"> об’єднаної терито</w:t>
      </w:r>
      <w:r>
        <w:rPr>
          <w:rFonts w:ascii="Times New Roman" w:hAnsi="Times New Roman" w:cs="Times New Roman"/>
          <w:sz w:val="24"/>
          <w:szCs w:val="24"/>
        </w:rPr>
        <w:t>ріальної громади</w:t>
      </w:r>
    </w:p>
    <w:p w:rsidR="00F76618" w:rsidRDefault="00292F95">
      <w:pPr>
        <w:pStyle w:val="af"/>
        <w:ind w:left="0" w:firstLine="567"/>
        <w:jc w:val="both"/>
        <w:rPr>
          <w:rFonts w:ascii="Times New Roman" w:hAnsi="Times New Roman" w:cs="Times New Roman"/>
          <w:sz w:val="24"/>
          <w:szCs w:val="24"/>
        </w:rPr>
      </w:pPr>
      <w:r>
        <w:rPr>
          <w:rFonts w:ascii="Times New Roman" w:hAnsi="Times New Roman" w:cs="Times New Roman"/>
          <w:sz w:val="24"/>
          <w:szCs w:val="24"/>
        </w:rPr>
        <w:t xml:space="preserve">-11 квітня 2018 року працівниками </w:t>
      </w:r>
      <w:proofErr w:type="spellStart"/>
      <w:r>
        <w:rPr>
          <w:rFonts w:ascii="Times New Roman" w:hAnsi="Times New Roman" w:cs="Times New Roman"/>
          <w:sz w:val="24"/>
          <w:szCs w:val="24"/>
        </w:rPr>
        <w:t>Царичанського</w:t>
      </w:r>
      <w:proofErr w:type="spellEnd"/>
      <w:r>
        <w:rPr>
          <w:rFonts w:ascii="Times New Roman" w:hAnsi="Times New Roman" w:cs="Times New Roman"/>
          <w:sz w:val="24"/>
          <w:szCs w:val="24"/>
        </w:rPr>
        <w:t xml:space="preserve"> бюро правової допомоги було здійснено виїзд до представників Михайлівської сільської ради, з метою налагодження співпраці, проведення консультування громадян;</w:t>
      </w:r>
    </w:p>
    <w:p w:rsidR="00F76618" w:rsidRDefault="00292F95">
      <w:pPr>
        <w:pStyle w:val="af"/>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-20 квітня 2018 року працівникам</w:t>
      </w:r>
      <w:r>
        <w:rPr>
          <w:rFonts w:ascii="Times New Roman" w:hAnsi="Times New Roman" w:cs="Times New Roman"/>
          <w:sz w:val="24"/>
          <w:szCs w:val="24"/>
        </w:rPr>
        <w:t xml:space="preserve">и </w:t>
      </w:r>
      <w:proofErr w:type="spellStart"/>
      <w:r>
        <w:rPr>
          <w:rFonts w:ascii="Times New Roman" w:hAnsi="Times New Roman" w:cs="Times New Roman"/>
          <w:sz w:val="24"/>
          <w:szCs w:val="24"/>
        </w:rPr>
        <w:t>Царичанського</w:t>
      </w:r>
      <w:proofErr w:type="spellEnd"/>
      <w:r>
        <w:rPr>
          <w:rFonts w:ascii="Times New Roman" w:hAnsi="Times New Roman" w:cs="Times New Roman"/>
          <w:sz w:val="24"/>
          <w:szCs w:val="24"/>
        </w:rPr>
        <w:t xml:space="preserve"> бюро правової допомоги було здійснено виїзд до сільської ради села Рудка з метою розповсюдження інформації про роботу бюро та консультування громадян;</w:t>
      </w:r>
    </w:p>
    <w:p w:rsidR="00F76618" w:rsidRDefault="00292F95">
      <w:pPr>
        <w:pStyle w:val="af"/>
        <w:ind w:left="0" w:firstLine="567"/>
        <w:jc w:val="both"/>
        <w:rPr>
          <w:rFonts w:ascii="Times New Roman" w:hAnsi="Times New Roman" w:cs="Times New Roman"/>
          <w:sz w:val="24"/>
          <w:szCs w:val="24"/>
        </w:rPr>
      </w:pPr>
      <w:r>
        <w:rPr>
          <w:rFonts w:ascii="Times New Roman" w:hAnsi="Times New Roman" w:cs="Times New Roman"/>
          <w:sz w:val="24"/>
          <w:szCs w:val="24"/>
        </w:rPr>
        <w:t xml:space="preserve">-18 травня 2018 року працівниками </w:t>
      </w:r>
      <w:proofErr w:type="spellStart"/>
      <w:r>
        <w:rPr>
          <w:rFonts w:ascii="Times New Roman" w:hAnsi="Times New Roman" w:cs="Times New Roman"/>
          <w:sz w:val="24"/>
          <w:szCs w:val="24"/>
        </w:rPr>
        <w:t>Царичанського</w:t>
      </w:r>
      <w:proofErr w:type="spellEnd"/>
      <w:r>
        <w:rPr>
          <w:rFonts w:ascii="Times New Roman" w:hAnsi="Times New Roman" w:cs="Times New Roman"/>
          <w:sz w:val="24"/>
          <w:szCs w:val="24"/>
        </w:rPr>
        <w:t xml:space="preserve"> бюро правової допомоги було проведено зус</w:t>
      </w:r>
      <w:r>
        <w:rPr>
          <w:rFonts w:ascii="Times New Roman" w:hAnsi="Times New Roman" w:cs="Times New Roman"/>
          <w:sz w:val="24"/>
          <w:szCs w:val="24"/>
        </w:rPr>
        <w:t xml:space="preserve">тріч з представниками села Молодіжне </w:t>
      </w:r>
      <w:proofErr w:type="spellStart"/>
      <w:r>
        <w:rPr>
          <w:rFonts w:ascii="Times New Roman" w:hAnsi="Times New Roman" w:cs="Times New Roman"/>
          <w:sz w:val="24"/>
          <w:szCs w:val="24"/>
        </w:rPr>
        <w:t>Китайгородської</w:t>
      </w:r>
      <w:proofErr w:type="spellEnd"/>
      <w:r>
        <w:rPr>
          <w:rFonts w:ascii="Times New Roman" w:hAnsi="Times New Roman" w:cs="Times New Roman"/>
          <w:sz w:val="24"/>
          <w:szCs w:val="24"/>
        </w:rPr>
        <w:t xml:space="preserve"> об’єднаної територіальної громади для проведення спільних консультувань; </w:t>
      </w:r>
    </w:p>
    <w:p w:rsidR="00F76618" w:rsidRDefault="00292F95">
      <w:pPr>
        <w:pStyle w:val="af"/>
        <w:ind w:left="0" w:firstLine="567"/>
        <w:jc w:val="both"/>
        <w:rPr>
          <w:rFonts w:ascii="Times New Roman" w:hAnsi="Times New Roman" w:cs="Times New Roman"/>
          <w:sz w:val="24"/>
          <w:szCs w:val="24"/>
        </w:rPr>
      </w:pPr>
      <w:r>
        <w:rPr>
          <w:rFonts w:ascii="Times New Roman" w:hAnsi="Times New Roman" w:cs="Times New Roman"/>
          <w:sz w:val="24"/>
          <w:szCs w:val="24"/>
        </w:rPr>
        <w:t>-кожного понеділка на господарській нараді райдержадміністрації в якій приймають участь голови сільських рад здійснюється монітор</w:t>
      </w:r>
      <w:r>
        <w:rPr>
          <w:rFonts w:ascii="Times New Roman" w:hAnsi="Times New Roman" w:cs="Times New Roman"/>
          <w:sz w:val="24"/>
          <w:szCs w:val="24"/>
        </w:rPr>
        <w:t>инг питань, які виникають у громадах, також проводиться планування та виїзд працівників бюро в села району в цілях зустрічі з громадянами та надання їм правової допомоги, включаючи осіб з обмеженими фізичними можливостями.</w:t>
      </w:r>
    </w:p>
    <w:p w:rsidR="00F76618" w:rsidRDefault="00292F95">
      <w:pPr>
        <w:pStyle w:val="af"/>
        <w:ind w:left="0" w:firstLine="567"/>
        <w:jc w:val="both"/>
        <w:rPr>
          <w:rFonts w:ascii="Times New Roman" w:hAnsi="Times New Roman" w:cs="Times New Roman"/>
          <w:sz w:val="24"/>
          <w:szCs w:val="24"/>
        </w:rPr>
      </w:pPr>
      <w:r>
        <w:rPr>
          <w:noProof/>
          <w:lang w:val="ru-RU" w:eastAsia="ru-RU"/>
        </w:rPr>
        <w:drawing>
          <wp:anchor distT="0" distB="0" distL="0" distR="0" simplePos="0" relativeHeight="3" behindDoc="0" locked="0" layoutInCell="1" allowOverlap="1">
            <wp:simplePos x="0" y="0"/>
            <wp:positionH relativeFrom="margin">
              <wp:posOffset>0</wp:posOffset>
            </wp:positionH>
            <wp:positionV relativeFrom="paragraph">
              <wp:posOffset>49530</wp:posOffset>
            </wp:positionV>
            <wp:extent cx="1036955" cy="1143000"/>
            <wp:effectExtent l="0" t="0" r="0" b="0"/>
            <wp:wrapSquare wrapText="largest"/>
            <wp:docPr id="3" name="Изображение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1"/>
                    <pic:cNvPicPr>
                      <a:picLocks noChangeAspect="1" noChangeArrowheads="1"/>
                    </pic:cNvPicPr>
                  </pic:nvPicPr>
                  <pic:blipFill>
                    <a:blip r:embed="rId8"/>
                    <a:stretch>
                      <a:fillRect/>
                    </a:stretch>
                  </pic:blipFill>
                  <pic:spPr bwMode="auto">
                    <a:xfrm>
                      <a:off x="0" y="0"/>
                      <a:ext cx="1036955" cy="114300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-продовжено співпрацю з </w:t>
      </w:r>
      <w:proofErr w:type="spellStart"/>
      <w:r>
        <w:rPr>
          <w:rFonts w:ascii="Times New Roman" w:hAnsi="Times New Roman" w:cs="Times New Roman"/>
          <w:sz w:val="24"/>
          <w:szCs w:val="24"/>
        </w:rPr>
        <w:t>Царичанс</w:t>
      </w:r>
      <w:r>
        <w:rPr>
          <w:rFonts w:ascii="Times New Roman" w:hAnsi="Times New Roman" w:cs="Times New Roman"/>
          <w:sz w:val="24"/>
          <w:szCs w:val="24"/>
        </w:rPr>
        <w:t>ькою</w:t>
      </w:r>
      <w:proofErr w:type="spellEnd"/>
      <w:r>
        <w:rPr>
          <w:rFonts w:ascii="Times New Roman" w:hAnsi="Times New Roman" w:cs="Times New Roman"/>
          <w:sz w:val="24"/>
          <w:szCs w:val="24"/>
        </w:rPr>
        <w:t xml:space="preserve"> райдержадміністрацією, </w:t>
      </w:r>
      <w:proofErr w:type="spellStart"/>
      <w:r>
        <w:rPr>
          <w:rFonts w:ascii="Times New Roman" w:hAnsi="Times New Roman" w:cs="Times New Roman"/>
          <w:sz w:val="24"/>
          <w:szCs w:val="24"/>
        </w:rPr>
        <w:t>Царичанською</w:t>
      </w:r>
      <w:proofErr w:type="spellEnd"/>
      <w:r>
        <w:rPr>
          <w:rFonts w:ascii="Times New Roman" w:hAnsi="Times New Roman" w:cs="Times New Roman"/>
          <w:sz w:val="24"/>
          <w:szCs w:val="24"/>
        </w:rPr>
        <w:t xml:space="preserve"> районною радою, </w:t>
      </w:r>
      <w:proofErr w:type="spellStart"/>
      <w:r>
        <w:rPr>
          <w:rFonts w:ascii="Times New Roman" w:hAnsi="Times New Roman" w:cs="Times New Roman"/>
          <w:sz w:val="24"/>
          <w:szCs w:val="24"/>
        </w:rPr>
        <w:t>Царичанським</w:t>
      </w:r>
      <w:proofErr w:type="spellEnd"/>
      <w:r>
        <w:rPr>
          <w:rFonts w:ascii="Times New Roman" w:hAnsi="Times New Roman" w:cs="Times New Roman"/>
          <w:sz w:val="24"/>
          <w:szCs w:val="24"/>
        </w:rPr>
        <w:t xml:space="preserve"> районним судом, адвокатами району, відділом освіти </w:t>
      </w:r>
      <w:proofErr w:type="spellStart"/>
      <w:r>
        <w:rPr>
          <w:rFonts w:ascii="Times New Roman" w:hAnsi="Times New Roman" w:cs="Times New Roman"/>
          <w:sz w:val="24"/>
          <w:szCs w:val="24"/>
        </w:rPr>
        <w:t>Царичанської</w:t>
      </w:r>
      <w:proofErr w:type="spellEnd"/>
      <w:r>
        <w:rPr>
          <w:rFonts w:ascii="Times New Roman" w:hAnsi="Times New Roman" w:cs="Times New Roman"/>
          <w:sz w:val="24"/>
          <w:szCs w:val="24"/>
        </w:rPr>
        <w:t xml:space="preserve"> райдержадміністрації, </w:t>
      </w:r>
      <w:proofErr w:type="spellStart"/>
      <w:r>
        <w:rPr>
          <w:rFonts w:ascii="Times New Roman" w:hAnsi="Times New Roman" w:cs="Times New Roman"/>
          <w:sz w:val="24"/>
          <w:szCs w:val="24"/>
        </w:rPr>
        <w:t>Царичанським</w:t>
      </w:r>
      <w:proofErr w:type="spellEnd"/>
      <w:r>
        <w:rPr>
          <w:rFonts w:ascii="Times New Roman" w:hAnsi="Times New Roman" w:cs="Times New Roman"/>
          <w:sz w:val="24"/>
          <w:szCs w:val="24"/>
        </w:rPr>
        <w:t xml:space="preserve"> районним центром зайнятості, управлінням соціального захисту населення </w:t>
      </w:r>
      <w:proofErr w:type="spellStart"/>
      <w:r>
        <w:rPr>
          <w:rFonts w:ascii="Times New Roman" w:hAnsi="Times New Roman" w:cs="Times New Roman"/>
          <w:sz w:val="24"/>
          <w:szCs w:val="24"/>
        </w:rPr>
        <w:t>Царичанської</w:t>
      </w:r>
      <w:proofErr w:type="spellEnd"/>
      <w:r>
        <w:rPr>
          <w:rFonts w:ascii="Times New Roman" w:hAnsi="Times New Roman" w:cs="Times New Roman"/>
          <w:sz w:val="24"/>
          <w:szCs w:val="24"/>
        </w:rPr>
        <w:t xml:space="preserve"> рай</w:t>
      </w:r>
      <w:r>
        <w:rPr>
          <w:rFonts w:ascii="Times New Roman" w:hAnsi="Times New Roman" w:cs="Times New Roman"/>
          <w:sz w:val="24"/>
          <w:szCs w:val="24"/>
        </w:rPr>
        <w:t>держадміністрації з питань обміну інформацією, обслуговування клієнтів з надання БПД.</w:t>
      </w:r>
    </w:p>
    <w:p w:rsidR="00F76618" w:rsidRDefault="00292F95">
      <w:pPr>
        <w:pStyle w:val="af"/>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Працівниками відділу </w:t>
      </w:r>
      <w:proofErr w:type="spellStart"/>
      <w:r>
        <w:rPr>
          <w:rFonts w:ascii="Times New Roman" w:hAnsi="Times New Roman" w:cs="Times New Roman"/>
          <w:sz w:val="24"/>
          <w:szCs w:val="24"/>
        </w:rPr>
        <w:t>Магдалинівського</w:t>
      </w:r>
      <w:proofErr w:type="spellEnd"/>
      <w:r>
        <w:rPr>
          <w:rFonts w:ascii="Times New Roman" w:hAnsi="Times New Roman" w:cs="Times New Roman"/>
          <w:sz w:val="24"/>
          <w:szCs w:val="24"/>
        </w:rPr>
        <w:t xml:space="preserve"> бюро правової допомоги здійснені наступні заходи:</w:t>
      </w:r>
    </w:p>
    <w:p w:rsidR="00F76618" w:rsidRDefault="00292F95">
      <w:pPr>
        <w:pStyle w:val="af"/>
        <w:ind w:left="0" w:firstLine="567"/>
        <w:jc w:val="both"/>
      </w:pPr>
      <w:r>
        <w:rPr>
          <w:rFonts w:ascii="Times New Roman" w:hAnsi="Times New Roman" w:cs="Times New Roman"/>
          <w:sz w:val="24"/>
          <w:szCs w:val="24"/>
        </w:rPr>
        <w:t>-н</w:t>
      </w:r>
      <w:r>
        <w:rPr>
          <w:rFonts w:ascii="Times New Roman" w:hAnsi="Times New Roman" w:cs="Times New Roman"/>
          <w:color w:val="000000"/>
          <w:sz w:val="24"/>
          <w:szCs w:val="24"/>
        </w:rPr>
        <w:t>а підприємствах, в установах, організаціях, на інформаційних стендах сільських т</w:t>
      </w:r>
      <w:r>
        <w:rPr>
          <w:rFonts w:ascii="Times New Roman" w:hAnsi="Times New Roman" w:cs="Times New Roman"/>
          <w:color w:val="000000"/>
          <w:sz w:val="24"/>
          <w:szCs w:val="24"/>
        </w:rPr>
        <w:t xml:space="preserve">а селищних рад а також в </w:t>
      </w:r>
      <w:proofErr w:type="spellStart"/>
      <w:r>
        <w:rPr>
          <w:rFonts w:ascii="Times New Roman" w:hAnsi="Times New Roman" w:cs="Times New Roman"/>
          <w:color w:val="000000"/>
          <w:sz w:val="24"/>
          <w:szCs w:val="24"/>
        </w:rPr>
        <w:t>ЦНАПі</w:t>
      </w:r>
      <w:proofErr w:type="spellEnd"/>
      <w:r>
        <w:rPr>
          <w:rFonts w:ascii="Times New Roman" w:hAnsi="Times New Roman" w:cs="Times New Roman"/>
          <w:color w:val="000000"/>
          <w:sz w:val="24"/>
          <w:szCs w:val="24"/>
        </w:rPr>
        <w:t xml:space="preserve"> та в приміщенні </w:t>
      </w:r>
      <w:proofErr w:type="spellStart"/>
      <w:r>
        <w:rPr>
          <w:rFonts w:ascii="Times New Roman" w:hAnsi="Times New Roman" w:cs="Times New Roman"/>
          <w:color w:val="000000"/>
          <w:sz w:val="24"/>
          <w:szCs w:val="24"/>
        </w:rPr>
        <w:t>Магдалинівської</w:t>
      </w:r>
      <w:proofErr w:type="spellEnd"/>
      <w:r>
        <w:rPr>
          <w:rFonts w:ascii="Times New Roman" w:hAnsi="Times New Roman" w:cs="Times New Roman"/>
          <w:color w:val="000000"/>
          <w:sz w:val="24"/>
          <w:szCs w:val="24"/>
        </w:rPr>
        <w:t xml:space="preserve"> райдержадміністрації розміщен</w:t>
      </w:r>
      <w:r>
        <w:rPr>
          <w:rFonts w:ascii="Times New Roman" w:hAnsi="Times New Roman" w:cs="Times New Roman"/>
          <w:sz w:val="24"/>
          <w:szCs w:val="24"/>
        </w:rPr>
        <w:t>а інформація про роботу Бюро;</w:t>
      </w:r>
    </w:p>
    <w:p w:rsidR="00F76618" w:rsidRDefault="00292F95">
      <w:pPr>
        <w:pStyle w:val="af"/>
        <w:ind w:left="0" w:firstLine="567"/>
        <w:jc w:val="both"/>
      </w:pPr>
      <w:r>
        <w:rPr>
          <w:rFonts w:ascii="Times New Roman" w:hAnsi="Times New Roman"/>
          <w:sz w:val="24"/>
          <w:szCs w:val="24"/>
        </w:rPr>
        <w:t xml:space="preserve">-18 квітня 2018 року працівниками </w:t>
      </w:r>
      <w:proofErr w:type="spellStart"/>
      <w:r>
        <w:rPr>
          <w:rFonts w:ascii="Times New Roman" w:hAnsi="Times New Roman"/>
          <w:sz w:val="24"/>
          <w:szCs w:val="24"/>
        </w:rPr>
        <w:t>Магдалинівського</w:t>
      </w:r>
      <w:proofErr w:type="spellEnd"/>
      <w:r>
        <w:rPr>
          <w:rFonts w:ascii="Times New Roman" w:hAnsi="Times New Roman"/>
          <w:sz w:val="24"/>
          <w:szCs w:val="24"/>
        </w:rPr>
        <w:t xml:space="preserve"> бюро правової допомоги Другого дніпровського місцевого центру з надання безоплатної</w:t>
      </w:r>
      <w:r>
        <w:rPr>
          <w:rFonts w:ascii="Times New Roman" w:hAnsi="Times New Roman"/>
          <w:sz w:val="24"/>
          <w:szCs w:val="24"/>
        </w:rPr>
        <w:t xml:space="preserve"> вторинної правової допомоги проведено спільне консультування в </w:t>
      </w:r>
      <w:proofErr w:type="spellStart"/>
      <w:r>
        <w:rPr>
          <w:rFonts w:ascii="Times New Roman" w:hAnsi="Times New Roman"/>
          <w:sz w:val="24"/>
          <w:szCs w:val="24"/>
        </w:rPr>
        <w:t>Магдалинівському</w:t>
      </w:r>
      <w:proofErr w:type="spellEnd"/>
      <w:r>
        <w:rPr>
          <w:rFonts w:ascii="Times New Roman" w:hAnsi="Times New Roman"/>
          <w:sz w:val="24"/>
          <w:szCs w:val="24"/>
        </w:rPr>
        <w:t xml:space="preserve"> районному відділі державної виконавчої служби Головного територіального управління юстиції у Дніпропетровській області;</w:t>
      </w:r>
    </w:p>
    <w:p w:rsidR="00F76618" w:rsidRDefault="00292F95">
      <w:pPr>
        <w:pStyle w:val="af"/>
        <w:ind w:left="0" w:firstLine="567"/>
        <w:jc w:val="both"/>
      </w:pPr>
      <w:r>
        <w:rPr>
          <w:rFonts w:ascii="Times New Roman" w:hAnsi="Times New Roman"/>
          <w:color w:val="000000"/>
          <w:sz w:val="24"/>
          <w:szCs w:val="24"/>
        </w:rPr>
        <w:t xml:space="preserve">-04 травня 2018 року проведено консультування громадян </w:t>
      </w:r>
      <w:r>
        <w:rPr>
          <w:rFonts w:ascii="Times New Roman" w:hAnsi="Times New Roman"/>
          <w:color w:val="000000"/>
          <w:sz w:val="24"/>
          <w:szCs w:val="24"/>
        </w:rPr>
        <w:t xml:space="preserve">в Управлінні соціального захисту населення </w:t>
      </w:r>
      <w:proofErr w:type="spellStart"/>
      <w:r>
        <w:rPr>
          <w:rFonts w:ascii="Times New Roman" w:hAnsi="Times New Roman"/>
          <w:color w:val="000000"/>
          <w:sz w:val="24"/>
          <w:szCs w:val="24"/>
        </w:rPr>
        <w:t>Магдалинівської</w:t>
      </w:r>
      <w:proofErr w:type="spellEnd"/>
      <w:r>
        <w:rPr>
          <w:rFonts w:ascii="Times New Roman" w:hAnsi="Times New Roman"/>
          <w:color w:val="000000"/>
          <w:sz w:val="24"/>
          <w:szCs w:val="24"/>
        </w:rPr>
        <w:t xml:space="preserve"> РДА</w:t>
      </w:r>
      <w:r>
        <w:rPr>
          <w:rFonts w:ascii="Times New Roman" w:hAnsi="Times New Roman"/>
          <w:color w:val="1D2129"/>
          <w:szCs w:val="24"/>
        </w:rPr>
        <w:t>;</w:t>
      </w:r>
    </w:p>
    <w:p w:rsidR="00F76618" w:rsidRDefault="00292F95">
      <w:pPr>
        <w:pStyle w:val="af"/>
        <w:ind w:left="0" w:firstLine="567"/>
        <w:jc w:val="both"/>
      </w:pPr>
      <w:r>
        <w:rPr>
          <w:rFonts w:ascii="Times New Roman" w:hAnsi="Times New Roman"/>
          <w:color w:val="000000"/>
          <w:sz w:val="24"/>
          <w:szCs w:val="24"/>
        </w:rPr>
        <w:t xml:space="preserve">-22 червня 2018 року здійснено виїзний прийом громадян в </w:t>
      </w:r>
      <w:proofErr w:type="spellStart"/>
      <w:r>
        <w:rPr>
          <w:rFonts w:ascii="Times New Roman" w:hAnsi="Times New Roman"/>
          <w:color w:val="000000"/>
          <w:sz w:val="24"/>
          <w:szCs w:val="24"/>
        </w:rPr>
        <w:t>Почино-Софіївській</w:t>
      </w:r>
      <w:proofErr w:type="spellEnd"/>
      <w:r>
        <w:rPr>
          <w:rFonts w:ascii="Times New Roman" w:hAnsi="Times New Roman"/>
          <w:color w:val="000000"/>
          <w:sz w:val="24"/>
          <w:szCs w:val="24"/>
        </w:rPr>
        <w:t xml:space="preserve"> сільській раді </w:t>
      </w:r>
      <w:proofErr w:type="spellStart"/>
      <w:r>
        <w:rPr>
          <w:rFonts w:ascii="Times New Roman" w:hAnsi="Times New Roman"/>
          <w:color w:val="000000"/>
          <w:sz w:val="24"/>
          <w:szCs w:val="24"/>
        </w:rPr>
        <w:t>Магдалинівського</w:t>
      </w:r>
      <w:proofErr w:type="spellEnd"/>
      <w:r>
        <w:rPr>
          <w:rFonts w:ascii="Times New Roman" w:hAnsi="Times New Roman"/>
          <w:color w:val="000000"/>
          <w:sz w:val="24"/>
          <w:szCs w:val="24"/>
        </w:rPr>
        <w:t xml:space="preserve"> району</w:t>
      </w:r>
      <w:r>
        <w:rPr>
          <w:rFonts w:ascii="Times New Roman" w:hAnsi="Times New Roman"/>
          <w:color w:val="1D2129"/>
          <w:sz w:val="24"/>
          <w:szCs w:val="24"/>
        </w:rPr>
        <w:t xml:space="preserve">.                                 </w:t>
      </w:r>
    </w:p>
    <w:p w:rsidR="00F76618" w:rsidRDefault="00292F95">
      <w:pPr>
        <w:pStyle w:val="af"/>
        <w:ind w:left="0" w:firstLine="567"/>
        <w:jc w:val="both"/>
      </w:pPr>
      <w:r>
        <w:rPr>
          <w:rFonts w:ascii="Times New Roman" w:eastAsia="Times New Roman" w:hAnsi="Times New Roman" w:cs="Times New Roman"/>
          <w:sz w:val="24"/>
          <w:szCs w:val="24"/>
        </w:rPr>
        <w:t>Згідно плану роботи п</w:t>
      </w:r>
      <w:r>
        <w:rPr>
          <w:rFonts w:ascii="Times New Roman" w:hAnsi="Times New Roman" w:cs="Times New Roman"/>
          <w:sz w:val="24"/>
          <w:szCs w:val="24"/>
        </w:rPr>
        <w:t xml:space="preserve">рацівниками Центру проводиться щомісячне вуличне інформування. </w:t>
      </w:r>
    </w:p>
    <w:p w:rsidR="00F76618" w:rsidRDefault="00292F95">
      <w:pPr>
        <w:pStyle w:val="af"/>
        <w:ind w:left="0" w:firstLine="567"/>
        <w:jc w:val="both"/>
        <w:rPr>
          <w:rFonts w:ascii="Times New Roman" w:hAnsi="Times New Roman"/>
          <w:color w:val="000000"/>
          <w:sz w:val="24"/>
          <w:szCs w:val="24"/>
        </w:rPr>
      </w:pPr>
      <w:r>
        <w:rPr>
          <w:noProof/>
          <w:lang w:val="ru-RU" w:eastAsia="ru-RU"/>
        </w:rPr>
        <w:drawing>
          <wp:anchor distT="0" distB="0" distL="0" distR="0" simplePos="0" relativeHeight="8" behindDoc="0" locked="0" layoutInCell="1" allowOverlap="1">
            <wp:simplePos x="0" y="0"/>
            <wp:positionH relativeFrom="margin">
              <wp:posOffset>171450</wp:posOffset>
            </wp:positionH>
            <wp:positionV relativeFrom="paragraph">
              <wp:posOffset>13335</wp:posOffset>
            </wp:positionV>
            <wp:extent cx="923925" cy="1104900"/>
            <wp:effectExtent l="0" t="0" r="0" b="0"/>
            <wp:wrapSquare wrapText="largest"/>
            <wp:docPr id="4" name="Изображение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3"/>
                    <pic:cNvPicPr>
                      <a:picLocks noChangeAspect="1" noChangeArrowheads="1"/>
                    </pic:cNvPicPr>
                  </pic:nvPicPr>
                  <pic:blipFill>
                    <a:blip r:embed="rId9"/>
                    <a:stretch>
                      <a:fillRect/>
                    </a:stretch>
                  </pic:blipFill>
                  <pic:spPr bwMode="auto">
                    <a:xfrm>
                      <a:off x="0" y="0"/>
                      <a:ext cx="923925" cy="1104900"/>
                    </a:xfrm>
                    <a:prstGeom prst="rect">
                      <a:avLst/>
                    </a:prstGeom>
                    <a:noFill/>
                    <a:ln w="9525">
                      <a:noFill/>
                      <a:miter lim="800000"/>
                      <a:headEnd/>
                      <a:tailEnd/>
                    </a:ln>
                  </pic:spPr>
                </pic:pic>
              </a:graphicData>
            </a:graphic>
          </wp:anchor>
        </w:drawing>
      </w:r>
      <w:r>
        <w:rPr>
          <w:rFonts w:ascii="Times New Roman" w:hAnsi="Times New Roman"/>
          <w:color w:val="000000"/>
          <w:sz w:val="24"/>
          <w:szCs w:val="24"/>
        </w:rPr>
        <w:t xml:space="preserve">25 квітня, 10 та 30 травня, 14 червня 2018 року працівники   </w:t>
      </w:r>
      <w:proofErr w:type="spellStart"/>
      <w:r>
        <w:rPr>
          <w:rFonts w:ascii="Times New Roman" w:hAnsi="Times New Roman"/>
          <w:color w:val="000000"/>
          <w:sz w:val="24"/>
          <w:szCs w:val="24"/>
        </w:rPr>
        <w:t>Магдалинівського</w:t>
      </w:r>
      <w:proofErr w:type="spellEnd"/>
      <w:r>
        <w:rPr>
          <w:rFonts w:ascii="Times New Roman" w:hAnsi="Times New Roman"/>
          <w:color w:val="000000"/>
          <w:sz w:val="24"/>
          <w:szCs w:val="24"/>
        </w:rPr>
        <w:t xml:space="preserve"> бюро правової допомоги провели вуличне інформування населення з метою інформування про роботу Бюро.</w:t>
      </w:r>
    </w:p>
    <w:p w:rsidR="00F76618" w:rsidRDefault="00292F95">
      <w:pPr>
        <w:pStyle w:val="af"/>
        <w:ind w:left="0" w:firstLine="567"/>
        <w:jc w:val="both"/>
        <w:rPr>
          <w:rFonts w:ascii="Times New Roman" w:hAnsi="Times New Roman"/>
          <w:color w:val="000000"/>
          <w:sz w:val="24"/>
          <w:szCs w:val="24"/>
        </w:rPr>
      </w:pPr>
      <w:r>
        <w:rPr>
          <w:rFonts w:ascii="Times New Roman" w:hAnsi="Times New Roman"/>
          <w:color w:val="000000"/>
          <w:sz w:val="24"/>
          <w:szCs w:val="24"/>
        </w:rPr>
        <w:t>02 травня  та</w:t>
      </w:r>
      <w:r>
        <w:rPr>
          <w:rFonts w:ascii="Times New Roman" w:hAnsi="Times New Roman"/>
          <w:color w:val="000000"/>
          <w:sz w:val="24"/>
          <w:szCs w:val="24"/>
        </w:rPr>
        <w:t xml:space="preserve"> 01 червня 2018 року працівники Новомосковського бюро правової допомоги провели вуличне інформування населення з метою інформування про роботу Бюро.</w:t>
      </w:r>
    </w:p>
    <w:p w:rsidR="00F76618" w:rsidRDefault="00292F95">
      <w:pPr>
        <w:pStyle w:val="af"/>
        <w:ind w:left="0" w:firstLine="567"/>
        <w:jc w:val="both"/>
        <w:rPr>
          <w:rFonts w:ascii="Times New Roman" w:hAnsi="Times New Roman"/>
          <w:color w:val="000000"/>
          <w:sz w:val="24"/>
          <w:szCs w:val="24"/>
        </w:rPr>
      </w:pPr>
      <w:r>
        <w:rPr>
          <w:rFonts w:ascii="Times New Roman" w:hAnsi="Times New Roman"/>
          <w:color w:val="000000"/>
          <w:sz w:val="24"/>
          <w:szCs w:val="24"/>
        </w:rPr>
        <w:t xml:space="preserve">03 та 17 травня 2018 року, 01 червня 2018 року працівники </w:t>
      </w:r>
      <w:proofErr w:type="spellStart"/>
      <w:r>
        <w:rPr>
          <w:rFonts w:ascii="Times New Roman" w:hAnsi="Times New Roman"/>
          <w:color w:val="000000"/>
          <w:sz w:val="24"/>
          <w:szCs w:val="24"/>
        </w:rPr>
        <w:t>Царичанського</w:t>
      </w:r>
      <w:proofErr w:type="spellEnd"/>
      <w:r>
        <w:rPr>
          <w:rFonts w:ascii="Times New Roman" w:hAnsi="Times New Roman"/>
          <w:color w:val="000000"/>
          <w:sz w:val="24"/>
          <w:szCs w:val="24"/>
        </w:rPr>
        <w:t xml:space="preserve"> бюро правової допомоги провели </w:t>
      </w:r>
      <w:r>
        <w:rPr>
          <w:rFonts w:ascii="Times New Roman" w:hAnsi="Times New Roman"/>
          <w:color w:val="000000"/>
          <w:sz w:val="24"/>
          <w:szCs w:val="24"/>
        </w:rPr>
        <w:t>вуличне інформування населення з метою інформування про роботу Бюро.</w:t>
      </w:r>
    </w:p>
    <w:p w:rsidR="00F76618" w:rsidRDefault="00292F95">
      <w:pPr>
        <w:pStyle w:val="af"/>
        <w:ind w:left="0" w:firstLine="567"/>
        <w:jc w:val="both"/>
        <w:rPr>
          <w:rFonts w:ascii="Times New Roman" w:hAnsi="Times New Roman" w:cs="Times New Roman"/>
          <w:sz w:val="24"/>
          <w:szCs w:val="24"/>
        </w:rPr>
      </w:pPr>
      <w:r>
        <w:rPr>
          <w:rFonts w:ascii="Times New Roman" w:hAnsi="Times New Roman" w:cs="Times New Roman"/>
          <w:sz w:val="24"/>
          <w:szCs w:val="24"/>
        </w:rPr>
        <w:t>Для забезпечення роботи з розширення доступу до БПД учасників АТО та ВПО працівники Центру розробляють інформаційні буклети, розповсюджують листівки надані Координаційним Центром про прав</w:t>
      </w:r>
      <w:r>
        <w:rPr>
          <w:rFonts w:ascii="Times New Roman" w:hAnsi="Times New Roman" w:cs="Times New Roman"/>
          <w:sz w:val="24"/>
          <w:szCs w:val="24"/>
        </w:rPr>
        <w:t>а учасників бойових дій, співпрацюють з представниками ГО Данська рада у справах біженців і ГО «Правозахисна група «Січ», Благодійна організація “Благодійний Фонд “Право на захист”, БФ «</w:t>
      </w:r>
      <w:proofErr w:type="spellStart"/>
      <w:r>
        <w:rPr>
          <w:rFonts w:ascii="Times New Roman" w:hAnsi="Times New Roman" w:cs="Times New Roman"/>
          <w:sz w:val="24"/>
          <w:szCs w:val="24"/>
        </w:rPr>
        <w:t>Горєніє</w:t>
      </w:r>
      <w:proofErr w:type="spellEnd"/>
      <w:r>
        <w:rPr>
          <w:rFonts w:ascii="Times New Roman" w:hAnsi="Times New Roman" w:cs="Times New Roman"/>
          <w:sz w:val="24"/>
          <w:szCs w:val="24"/>
        </w:rPr>
        <w:t>».</w:t>
      </w:r>
    </w:p>
    <w:p w:rsidR="00F76618" w:rsidRDefault="00292F95">
      <w:pPr>
        <w:pStyle w:val="af"/>
        <w:ind w:left="0" w:firstLine="567"/>
        <w:jc w:val="both"/>
      </w:pPr>
      <w:r>
        <w:rPr>
          <w:rFonts w:ascii="Times New Roman" w:hAnsi="Times New Roman" w:cs="Times New Roman"/>
          <w:sz w:val="24"/>
          <w:szCs w:val="24"/>
        </w:rPr>
        <w:t xml:space="preserve">Підтримується співробітництво з бібліотечними установами </w:t>
      </w:r>
      <w:proofErr w:type="spellStart"/>
      <w:r>
        <w:rPr>
          <w:rFonts w:ascii="Times New Roman" w:hAnsi="Times New Roman" w:cs="Times New Roman"/>
          <w:sz w:val="24"/>
          <w:szCs w:val="24"/>
        </w:rPr>
        <w:t>Маг</w:t>
      </w:r>
      <w:r>
        <w:rPr>
          <w:rFonts w:ascii="Times New Roman" w:hAnsi="Times New Roman" w:cs="Times New Roman"/>
          <w:sz w:val="24"/>
          <w:szCs w:val="24"/>
        </w:rPr>
        <w:t>далинівського</w:t>
      </w:r>
      <w:proofErr w:type="spellEnd"/>
      <w:r>
        <w:rPr>
          <w:rFonts w:ascii="Times New Roman" w:hAnsi="Times New Roman" w:cs="Times New Roman"/>
          <w:sz w:val="24"/>
          <w:szCs w:val="24"/>
        </w:rPr>
        <w:t xml:space="preserve"> і Новомосковського районів, які користуючись ресурсами отриманими завдяки участі у програмі «</w:t>
      </w:r>
      <w:proofErr w:type="spellStart"/>
      <w:r>
        <w:rPr>
          <w:rFonts w:ascii="Times New Roman" w:hAnsi="Times New Roman" w:cs="Times New Roman"/>
          <w:sz w:val="24"/>
          <w:szCs w:val="24"/>
        </w:rPr>
        <w:t>Бібліоміст</w:t>
      </w:r>
      <w:proofErr w:type="spellEnd"/>
      <w:r>
        <w:rPr>
          <w:rFonts w:ascii="Times New Roman" w:hAnsi="Times New Roman" w:cs="Times New Roman"/>
          <w:sz w:val="24"/>
          <w:szCs w:val="24"/>
        </w:rPr>
        <w:t xml:space="preserve">», надають можливість громадянам за допомогою </w:t>
      </w:r>
      <w:r>
        <w:rPr>
          <w:rFonts w:ascii="Times New Roman" w:hAnsi="Times New Roman" w:cs="Times New Roman"/>
          <w:sz w:val="24"/>
          <w:szCs w:val="24"/>
          <w:lang w:val="en-US"/>
        </w:rPr>
        <w:t>Skype</w:t>
      </w:r>
      <w:r>
        <w:rPr>
          <w:rFonts w:ascii="Times New Roman" w:hAnsi="Times New Roman" w:cs="Times New Roman"/>
          <w:sz w:val="24"/>
          <w:szCs w:val="24"/>
        </w:rPr>
        <w:t xml:space="preserve"> зв’язку отримувати консультації спеціалістів Центру. </w:t>
      </w:r>
    </w:p>
    <w:p w:rsidR="00F76618" w:rsidRDefault="00292F95">
      <w:pPr>
        <w:pStyle w:val="af"/>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З метою забезпечення надання прав</w:t>
      </w:r>
      <w:r>
        <w:rPr>
          <w:rFonts w:ascii="Times New Roman" w:hAnsi="Times New Roman" w:cs="Times New Roman"/>
          <w:sz w:val="24"/>
          <w:szCs w:val="24"/>
        </w:rPr>
        <w:t xml:space="preserve">ової допомоги особам похилого віку, особам з обмеженими фізичними можливостями, проводяться виїзні прийоми громадян на дому. </w:t>
      </w:r>
    </w:p>
    <w:p w:rsidR="00F76618" w:rsidRDefault="00292F95">
      <w:pPr>
        <w:pStyle w:val="af"/>
        <w:ind w:left="0" w:firstLine="567"/>
        <w:jc w:val="both"/>
      </w:pPr>
      <w:r>
        <w:rPr>
          <w:rFonts w:ascii="Times New Roman" w:hAnsi="Times New Roman" w:cs="Times New Roman"/>
          <w:sz w:val="24"/>
          <w:szCs w:val="24"/>
        </w:rPr>
        <w:t>Забезпечено роботу п</w:t>
      </w:r>
      <w:r>
        <w:rPr>
          <w:rFonts w:ascii="Times New Roman" w:hAnsi="Times New Roman" w:cs="Times New Roman"/>
          <w:sz w:val="24"/>
          <w:szCs w:val="24"/>
          <w:shd w:val="clear" w:color="auto" w:fill="FFFFFF"/>
        </w:rPr>
        <w:t>остійного щотижневого консультаційного пункту на базі виконкому Самарської районної у м. Дніпропетровськ ради.</w:t>
      </w:r>
      <w:r>
        <w:rPr>
          <w:rFonts w:ascii="Times New Roman" w:hAnsi="Times New Roman" w:cs="Times New Roman"/>
          <w:sz w:val="24"/>
          <w:szCs w:val="24"/>
          <w:shd w:val="clear" w:color="auto" w:fill="FFFFFF"/>
        </w:rPr>
        <w:t xml:space="preserve"> За другий квартал відбулось </w:t>
      </w:r>
      <w:r>
        <w:rPr>
          <w:rFonts w:ascii="Times New Roman" w:hAnsi="Times New Roman" w:cs="Times New Roman"/>
          <w:b/>
          <w:sz w:val="24"/>
          <w:szCs w:val="24"/>
          <w:u w:val="single"/>
          <w:shd w:val="clear" w:color="auto" w:fill="FFFFFF"/>
        </w:rPr>
        <w:t>4</w:t>
      </w:r>
      <w:r>
        <w:rPr>
          <w:rFonts w:ascii="Times New Roman" w:hAnsi="Times New Roman" w:cs="Times New Roman"/>
          <w:sz w:val="24"/>
          <w:szCs w:val="24"/>
          <w:shd w:val="clear" w:color="auto" w:fill="FFFFFF"/>
        </w:rPr>
        <w:t xml:space="preserve"> виїзних консультацій в результаті чого було надано консультації і роз'яснення </w:t>
      </w:r>
      <w:r>
        <w:rPr>
          <w:rFonts w:ascii="Times New Roman" w:hAnsi="Times New Roman" w:cs="Times New Roman"/>
          <w:b/>
          <w:sz w:val="24"/>
          <w:szCs w:val="24"/>
          <w:u w:val="single"/>
          <w:shd w:val="clear" w:color="auto" w:fill="FFFFFF"/>
        </w:rPr>
        <w:t xml:space="preserve">4 </w:t>
      </w:r>
      <w:r>
        <w:rPr>
          <w:rFonts w:ascii="Times New Roman" w:hAnsi="Times New Roman" w:cs="Times New Roman"/>
          <w:sz w:val="24"/>
          <w:szCs w:val="24"/>
          <w:shd w:val="clear" w:color="auto" w:fill="FFFFFF"/>
        </w:rPr>
        <w:t>громадянам.</w:t>
      </w:r>
      <w:r>
        <w:rPr>
          <w:shd w:val="clear" w:color="auto" w:fill="FFFFFF"/>
        </w:rPr>
        <w:t xml:space="preserve"> </w:t>
      </w:r>
    </w:p>
    <w:p w:rsidR="00F76618" w:rsidRDefault="00292F95">
      <w:pPr>
        <w:pStyle w:val="af"/>
        <w:ind w:left="0" w:firstLine="567"/>
        <w:jc w:val="both"/>
      </w:pPr>
      <w:r>
        <w:rPr>
          <w:noProof/>
          <w:lang w:val="ru-RU" w:eastAsia="ru-RU"/>
        </w:rPr>
        <w:drawing>
          <wp:anchor distT="0" distB="0" distL="0" distR="0" simplePos="0" relativeHeight="9" behindDoc="0" locked="0" layoutInCell="1" allowOverlap="1">
            <wp:simplePos x="0" y="0"/>
            <wp:positionH relativeFrom="margin">
              <wp:posOffset>5143500</wp:posOffset>
            </wp:positionH>
            <wp:positionV relativeFrom="paragraph">
              <wp:posOffset>412750</wp:posOffset>
            </wp:positionV>
            <wp:extent cx="1143000" cy="857250"/>
            <wp:effectExtent l="0" t="0" r="0" b="0"/>
            <wp:wrapSquare wrapText="largest"/>
            <wp:docPr id="5" name="Изображение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8"/>
                    <pic:cNvPicPr>
                      <a:picLocks noChangeAspect="1" noChangeArrowheads="1"/>
                    </pic:cNvPicPr>
                  </pic:nvPicPr>
                  <pic:blipFill>
                    <a:blip r:embed="rId10"/>
                    <a:stretch>
                      <a:fillRect/>
                    </a:stretch>
                  </pic:blipFill>
                  <pic:spPr bwMode="auto">
                    <a:xfrm>
                      <a:off x="0" y="0"/>
                      <a:ext cx="1143000" cy="857250"/>
                    </a:xfrm>
                    <a:prstGeom prst="rect">
                      <a:avLst/>
                    </a:prstGeom>
                    <a:noFill/>
                    <a:ln w="9525">
                      <a:noFill/>
                      <a:miter lim="800000"/>
                      <a:headEnd/>
                      <a:tailEnd/>
                    </a:ln>
                  </pic:spPr>
                </pic:pic>
              </a:graphicData>
            </a:graphic>
          </wp:anchor>
        </w:drawing>
      </w:r>
      <w:r>
        <w:rPr>
          <w:rFonts w:ascii="Times New Roman" w:hAnsi="Times New Roman" w:cs="Times New Roman"/>
          <w:sz w:val="24"/>
          <w:szCs w:val="24"/>
          <w:shd w:val="clear" w:color="auto" w:fill="FFFFFF"/>
        </w:rPr>
        <w:t xml:space="preserve">З 16 листопада 2016 року на базі Центру надання адміністративних послуг «Лівобережний» здійснюється прийом громадян, кожної середи </w:t>
      </w:r>
      <w:r>
        <w:rPr>
          <w:rFonts w:ascii="Times New Roman" w:hAnsi="Times New Roman" w:cs="Times New Roman"/>
          <w:sz w:val="24"/>
          <w:szCs w:val="24"/>
          <w:shd w:val="clear" w:color="auto" w:fill="FFFFFF"/>
        </w:rPr>
        <w:t xml:space="preserve">з 09:00 до 13:00 години. Так, за другий квартал 2018 року було здійснено </w:t>
      </w:r>
      <w:r>
        <w:rPr>
          <w:rFonts w:ascii="Times New Roman" w:hAnsi="Times New Roman" w:cs="Times New Roman"/>
          <w:b/>
          <w:sz w:val="24"/>
          <w:szCs w:val="24"/>
          <w:u w:val="single"/>
          <w:shd w:val="clear" w:color="auto" w:fill="FFFFFF"/>
        </w:rPr>
        <w:t>3</w:t>
      </w:r>
      <w:r>
        <w:rPr>
          <w:rFonts w:ascii="Times New Roman" w:hAnsi="Times New Roman" w:cs="Times New Roman"/>
          <w:sz w:val="24"/>
          <w:szCs w:val="24"/>
          <w:shd w:val="clear" w:color="auto" w:fill="FFFFFF"/>
        </w:rPr>
        <w:t xml:space="preserve"> виїзних прийомів та </w:t>
      </w:r>
      <w:proofErr w:type="spellStart"/>
      <w:r>
        <w:rPr>
          <w:rFonts w:ascii="Times New Roman" w:hAnsi="Times New Roman" w:cs="Times New Roman"/>
          <w:sz w:val="24"/>
          <w:szCs w:val="24"/>
          <w:shd w:val="clear" w:color="auto" w:fill="FFFFFF"/>
        </w:rPr>
        <w:t>проконсультовано</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u w:val="single"/>
          <w:shd w:val="clear" w:color="auto" w:fill="FFFFFF"/>
        </w:rPr>
        <w:t>4</w:t>
      </w:r>
      <w:r>
        <w:rPr>
          <w:rFonts w:ascii="Times New Roman" w:hAnsi="Times New Roman" w:cs="Times New Roman"/>
          <w:sz w:val="24"/>
          <w:szCs w:val="24"/>
        </w:rPr>
        <w:t xml:space="preserve"> громадян. Також, в приміщенні Центру розміщена інформація про роботу та контактна інформація Другого дніпровського місцевого центру з надання </w:t>
      </w:r>
      <w:r>
        <w:rPr>
          <w:rFonts w:ascii="Times New Roman" w:hAnsi="Times New Roman" w:cs="Times New Roman"/>
          <w:sz w:val="24"/>
          <w:szCs w:val="24"/>
        </w:rPr>
        <w:t>безоплатної вторинної правової допомоги.</w:t>
      </w:r>
    </w:p>
    <w:p w:rsidR="00F76618" w:rsidRDefault="00292F95">
      <w:pPr>
        <w:pStyle w:val="af"/>
        <w:ind w:left="0" w:firstLine="567"/>
        <w:jc w:val="both"/>
      </w:pPr>
      <w:r>
        <w:rPr>
          <w:rFonts w:ascii="Times New Roman" w:hAnsi="Times New Roman" w:cs="Times New Roman"/>
          <w:sz w:val="24"/>
          <w:szCs w:val="24"/>
        </w:rPr>
        <w:t xml:space="preserve">Також, за звітний період проводилися виїзні прийоми громадян в територіальних центрах соціального обслуговування Амур-Нижньодніпровського, Індустріального та Самарського районів міста Дніпра та </w:t>
      </w:r>
      <w:proofErr w:type="spellStart"/>
      <w:r>
        <w:rPr>
          <w:rFonts w:ascii="Times New Roman" w:hAnsi="Times New Roman" w:cs="Times New Roman"/>
          <w:sz w:val="24"/>
          <w:szCs w:val="24"/>
        </w:rPr>
        <w:t>проконсультовано</w:t>
      </w:r>
      <w:proofErr w:type="spellEnd"/>
      <w:r>
        <w:rPr>
          <w:rFonts w:ascii="Times New Roman" w:hAnsi="Times New Roman" w:cs="Times New Roman"/>
          <w:sz w:val="24"/>
          <w:szCs w:val="24"/>
        </w:rPr>
        <w:t xml:space="preserve"> </w:t>
      </w:r>
      <w:r>
        <w:rPr>
          <w:rFonts w:ascii="Times New Roman" w:hAnsi="Times New Roman" w:cs="Times New Roman"/>
          <w:b/>
          <w:sz w:val="24"/>
          <w:szCs w:val="24"/>
          <w:u w:val="single"/>
        </w:rPr>
        <w:t>13</w:t>
      </w:r>
      <w:r>
        <w:rPr>
          <w:rFonts w:ascii="Times New Roman" w:hAnsi="Times New Roman" w:cs="Times New Roman"/>
          <w:sz w:val="24"/>
          <w:szCs w:val="24"/>
        </w:rPr>
        <w:t xml:space="preserve"> г</w:t>
      </w:r>
      <w:r>
        <w:rPr>
          <w:rFonts w:ascii="Times New Roman" w:hAnsi="Times New Roman" w:cs="Times New Roman"/>
          <w:sz w:val="24"/>
          <w:szCs w:val="24"/>
        </w:rPr>
        <w:t>ромадян.</w:t>
      </w:r>
    </w:p>
    <w:p w:rsidR="00F76618" w:rsidRDefault="00292F95">
      <w:pPr>
        <w:pStyle w:val="af"/>
        <w:ind w:left="0" w:firstLine="567"/>
        <w:jc w:val="both"/>
        <w:rPr>
          <w:rFonts w:ascii="Times New Roman" w:hAnsi="Times New Roman" w:cs="Times New Roman"/>
          <w:sz w:val="24"/>
          <w:szCs w:val="24"/>
        </w:rPr>
      </w:pPr>
      <w:r>
        <w:rPr>
          <w:rFonts w:ascii="Times New Roman" w:hAnsi="Times New Roman" w:cs="Times New Roman"/>
          <w:sz w:val="24"/>
          <w:szCs w:val="24"/>
        </w:rPr>
        <w:t>Працівниками Другого дніпровського місцевого центру з надання безоплатної вторинної правової допомоги ведеться плідна та активна співпраця спільно з Дніпровським міським центром зайнятості. Спеціалісти інформаційно-консультаційного центру Дніпровс</w:t>
      </w:r>
      <w:r>
        <w:rPr>
          <w:rFonts w:ascii="Times New Roman" w:hAnsi="Times New Roman" w:cs="Times New Roman"/>
          <w:sz w:val="24"/>
          <w:szCs w:val="24"/>
        </w:rPr>
        <w:t xml:space="preserve">ького міського центру зайнятості постійно проводять методичні семінари для учасників АТО, внутрішньо переміщених осіб, осіб з обмеженими фізичними можливостями в яких беруть участь спеціалісти Місцевого центру, а також соціальні партнери: Благодійний Фонд </w:t>
      </w:r>
      <w:r>
        <w:rPr>
          <w:rFonts w:ascii="Times New Roman" w:hAnsi="Times New Roman" w:cs="Times New Roman"/>
          <w:sz w:val="24"/>
          <w:szCs w:val="24"/>
        </w:rPr>
        <w:t>«</w:t>
      </w:r>
      <w:proofErr w:type="spellStart"/>
      <w:r>
        <w:rPr>
          <w:rFonts w:ascii="Times New Roman" w:hAnsi="Times New Roman" w:cs="Times New Roman"/>
          <w:sz w:val="24"/>
          <w:szCs w:val="24"/>
        </w:rPr>
        <w:t>Горєніє</w:t>
      </w:r>
      <w:proofErr w:type="spellEnd"/>
      <w:r>
        <w:rPr>
          <w:rFonts w:ascii="Times New Roman" w:hAnsi="Times New Roman" w:cs="Times New Roman"/>
          <w:sz w:val="24"/>
          <w:szCs w:val="24"/>
        </w:rPr>
        <w:t xml:space="preserve">», ГО «Дорога життя», ГО «Бойове братерство учасників АТО» з якими поступово налагоджується співпраця. </w:t>
      </w:r>
    </w:p>
    <w:p w:rsidR="00F76618" w:rsidRDefault="00292F95">
      <w:pPr>
        <w:jc w:val="both"/>
        <w:rPr>
          <w:b/>
          <w:color w:val="538135" w:themeColor="accent6" w:themeShade="BF"/>
        </w:rPr>
      </w:pPr>
      <w:r>
        <w:rPr>
          <w:rFonts w:ascii="Times New Roman" w:hAnsi="Times New Roman" w:cs="Times New Roman"/>
          <w:b/>
          <w:color w:val="538135" w:themeColor="accent6" w:themeShade="BF"/>
          <w:sz w:val="24"/>
          <w:szCs w:val="24"/>
          <w:lang w:val="uk-UA"/>
        </w:rPr>
        <w:t xml:space="preserve">[1.2]Моніторинг якості надання адвокатами безоплатної вторинної правової допомоги </w:t>
      </w:r>
    </w:p>
    <w:p w:rsidR="00F76618" w:rsidRDefault="00292F95">
      <w:pPr>
        <w:ind w:firstLine="85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З метою моніторингу якості надання БВПД регулярно </w:t>
      </w:r>
      <w:r>
        <w:rPr>
          <w:rFonts w:ascii="Times New Roman" w:hAnsi="Times New Roman" w:cs="Times New Roman"/>
          <w:color w:val="000000"/>
          <w:sz w:val="24"/>
          <w:szCs w:val="24"/>
          <w:lang w:val="uk-UA"/>
        </w:rPr>
        <w:t xml:space="preserve">обдзвонюються клієнти, яким призначили адвоката для надання безоплатної правової допомоги та з'ясовується чи задоволені вони роботою адвоката, його кваліфікацією, обраною правовою позицією. Також при надходженні скарг на адвокатів з'ясовуються всі причини </w:t>
      </w:r>
      <w:r>
        <w:rPr>
          <w:rFonts w:ascii="Times New Roman" w:hAnsi="Times New Roman" w:cs="Times New Roman"/>
          <w:color w:val="000000"/>
          <w:sz w:val="24"/>
          <w:szCs w:val="24"/>
          <w:lang w:val="uk-UA"/>
        </w:rPr>
        <w:t xml:space="preserve">виникнення конфлікту і здійснюються усі можливі заходи для попередження таких випадків у майбутньому і задоволення потреб клієнта в безоплатній правовій допомозі. До центру регулярно надходять подяки від задоволених роботою адвокатів клієнтів. Окрім цього </w:t>
      </w:r>
      <w:r>
        <w:rPr>
          <w:rFonts w:ascii="Times New Roman" w:hAnsi="Times New Roman" w:cs="Times New Roman"/>
          <w:color w:val="000000"/>
          <w:sz w:val="24"/>
          <w:szCs w:val="24"/>
          <w:lang w:val="uk-UA"/>
        </w:rPr>
        <w:t>аналіз якості надання правових послуг відбувається шляхом опитування адвокатів та під час перевірки наданих адвокатом звітів, завдяки чому з'ясована спеціалізація адвокатів по окремим категоріям справ.</w:t>
      </w:r>
    </w:p>
    <w:p w:rsidR="00F76618" w:rsidRDefault="00292F95">
      <w:pPr>
        <w:jc w:val="both"/>
        <w:rPr>
          <w:color w:val="538135" w:themeColor="accent6" w:themeShade="BF"/>
          <w:lang w:val="uk-UA"/>
        </w:rPr>
      </w:pPr>
      <w:r>
        <w:rPr>
          <w:rFonts w:ascii="Times New Roman" w:hAnsi="Times New Roman" w:cs="Times New Roman"/>
          <w:b/>
          <w:color w:val="538135" w:themeColor="accent6" w:themeShade="BF"/>
          <w:sz w:val="24"/>
          <w:szCs w:val="24"/>
          <w:lang w:val="uk-UA"/>
        </w:rPr>
        <w:t xml:space="preserve"> [1.3] Підвищення кваліфікації адвокатів та організаці</w:t>
      </w:r>
      <w:r>
        <w:rPr>
          <w:rFonts w:ascii="Times New Roman" w:hAnsi="Times New Roman" w:cs="Times New Roman"/>
          <w:b/>
          <w:color w:val="538135" w:themeColor="accent6" w:themeShade="BF"/>
          <w:sz w:val="24"/>
          <w:szCs w:val="24"/>
          <w:lang w:val="uk-UA"/>
        </w:rPr>
        <w:t>я обміну досвідом між ними</w:t>
      </w:r>
      <w:r>
        <w:rPr>
          <w:rFonts w:ascii="Times New Roman" w:hAnsi="Times New Roman" w:cs="Times New Roman"/>
          <w:color w:val="538135" w:themeColor="accent6" w:themeShade="BF"/>
          <w:sz w:val="24"/>
          <w:szCs w:val="24"/>
          <w:lang w:val="uk-UA"/>
        </w:rPr>
        <w:t xml:space="preserve"> </w:t>
      </w:r>
    </w:p>
    <w:p w:rsidR="00F76618" w:rsidRDefault="00292F95">
      <w:pPr>
        <w:spacing w:after="0" w:line="276" w:lineRule="auto"/>
        <w:ind w:firstLine="964"/>
        <w:jc w:val="both"/>
        <w:rPr>
          <w:lang w:val="uk-UA"/>
        </w:rPr>
      </w:pPr>
      <w:r>
        <w:rPr>
          <w:rStyle w:val="95pt0pt"/>
          <w:rFonts w:eastAsia="Calibri"/>
          <w:b w:val="0"/>
          <w:bCs w:val="0"/>
          <w:sz w:val="24"/>
          <w:szCs w:val="24"/>
        </w:rPr>
        <w:t>Під час перевірки актів про надання БВПД аналізуються помилки, які найчастіше виникають у адвокатів під час звітування про виконану роботу, проводиться з</w:t>
      </w:r>
      <w:r>
        <w:rPr>
          <w:rStyle w:val="95pt0pt"/>
          <w:rFonts w:eastAsia="Calibri"/>
          <w:b w:val="0"/>
          <w:bCs w:val="0"/>
          <w:sz w:val="24"/>
          <w:szCs w:val="24"/>
          <w:lang w:eastAsia="uk-UA"/>
        </w:rPr>
        <w:t>бір інформації та проблемних питань, які цікавлять адвокатів для вдосконале</w:t>
      </w:r>
      <w:r>
        <w:rPr>
          <w:rStyle w:val="95pt0pt"/>
          <w:rFonts w:eastAsia="Calibri"/>
          <w:b w:val="0"/>
          <w:bCs w:val="0"/>
          <w:sz w:val="24"/>
          <w:szCs w:val="24"/>
          <w:lang w:eastAsia="uk-UA"/>
        </w:rPr>
        <w:t>ння звітів</w:t>
      </w:r>
      <w:r>
        <w:rPr>
          <w:rStyle w:val="95pt0pt"/>
          <w:rFonts w:eastAsia="Calibri"/>
          <w:b w:val="0"/>
          <w:bCs w:val="0"/>
          <w:sz w:val="24"/>
          <w:szCs w:val="24"/>
        </w:rPr>
        <w:t xml:space="preserve"> за дорученнями, як з цивільних так і з кримінальних справ.</w:t>
      </w:r>
    </w:p>
    <w:p w:rsidR="00F76618" w:rsidRDefault="00292F95">
      <w:pPr>
        <w:spacing w:after="0" w:line="276" w:lineRule="auto"/>
        <w:ind w:firstLine="964"/>
        <w:jc w:val="both"/>
        <w:rPr>
          <w:lang w:val="uk-UA"/>
        </w:rPr>
      </w:pPr>
      <w:r>
        <w:rPr>
          <w:rStyle w:val="95pt0pt"/>
          <w:rFonts w:eastAsia="Calibri"/>
          <w:b w:val="0"/>
          <w:bCs w:val="0"/>
          <w:sz w:val="24"/>
          <w:szCs w:val="24"/>
        </w:rPr>
        <w:t xml:space="preserve"> Постійно здійснюється обробка інформації Єдиного реєстру адвокатів з метою поширення інформації серед адвокатів про систему БВПД, її функціонування та переваги, залучаються до роботи ад</w:t>
      </w:r>
      <w:r>
        <w:rPr>
          <w:rStyle w:val="95pt0pt"/>
          <w:rFonts w:eastAsia="Calibri"/>
          <w:b w:val="0"/>
          <w:bCs w:val="0"/>
          <w:sz w:val="24"/>
          <w:szCs w:val="24"/>
        </w:rPr>
        <w:t>вокати, які хоч і уклали контракт про роботу в системі БВПД, але до цього часу не брали доручень.</w:t>
      </w:r>
    </w:p>
    <w:p w:rsidR="00F76618" w:rsidRDefault="00292F95">
      <w:pPr>
        <w:pStyle w:val="af6"/>
        <w:spacing w:after="0" w:line="276" w:lineRule="auto"/>
        <w:ind w:firstLine="964"/>
        <w:jc w:val="both"/>
      </w:pPr>
      <w:r>
        <w:rPr>
          <w:rStyle w:val="95pt0pt"/>
          <w:rFonts w:eastAsia="Calibri"/>
          <w:b w:val="0"/>
          <w:bCs w:val="0"/>
          <w:sz w:val="24"/>
          <w:szCs w:val="24"/>
        </w:rPr>
        <w:t xml:space="preserve">Проводиться аналіз та висвітлення найкращих прикладів надання адвокатами БВПД для розміщення в інформаційному дайджесті системи БВПД. </w:t>
      </w:r>
    </w:p>
    <w:p w:rsidR="00F76618" w:rsidRDefault="00292F95">
      <w:pPr>
        <w:spacing w:after="0" w:line="276" w:lineRule="auto"/>
        <w:ind w:firstLine="964"/>
        <w:jc w:val="both"/>
      </w:pPr>
      <w:r>
        <w:rPr>
          <w:rStyle w:val="95pt0pt"/>
          <w:rFonts w:eastAsia="Calibri"/>
          <w:b w:val="0"/>
          <w:bCs w:val="0"/>
          <w:sz w:val="24"/>
          <w:szCs w:val="24"/>
        </w:rPr>
        <w:t>Адвокати регулярно інфо</w:t>
      </w:r>
      <w:r>
        <w:rPr>
          <w:rStyle w:val="95pt0pt"/>
          <w:rFonts w:eastAsia="Calibri"/>
          <w:b w:val="0"/>
          <w:bCs w:val="0"/>
          <w:sz w:val="24"/>
          <w:szCs w:val="24"/>
        </w:rPr>
        <w:t>рмуються про новини Центра та системи БВПД, шляхом розсилки листів електронною поштою, а також отримують журнали та методичні рекомендації розроблені для адвокатів Координаційним центром.</w:t>
      </w:r>
    </w:p>
    <w:p w:rsidR="00F76618" w:rsidRDefault="00F76618">
      <w:pPr>
        <w:spacing w:after="0" w:line="276" w:lineRule="auto"/>
        <w:ind w:firstLine="964"/>
        <w:jc w:val="both"/>
        <w:rPr>
          <w:rStyle w:val="95pt0pt"/>
          <w:rFonts w:eastAsia="Calibri"/>
          <w:b w:val="0"/>
          <w:bCs w:val="0"/>
          <w:sz w:val="24"/>
          <w:szCs w:val="24"/>
        </w:rPr>
      </w:pPr>
    </w:p>
    <w:p w:rsidR="00F76618" w:rsidRDefault="00292F95">
      <w:pPr>
        <w:pStyle w:val="af5"/>
        <w:spacing w:after="200" w:line="276" w:lineRule="auto"/>
        <w:ind w:firstLine="850"/>
        <w:jc w:val="both"/>
        <w:rPr>
          <w:color w:val="538135" w:themeColor="accent6" w:themeShade="BF"/>
        </w:rPr>
      </w:pPr>
      <w:r>
        <w:rPr>
          <w:rStyle w:val="a7"/>
          <w:rFonts w:ascii="Times New Roman" w:hAnsi="Times New Roman" w:cs="Times New Roman"/>
          <w:bCs w:val="0"/>
          <w:color w:val="538135" w:themeColor="accent6" w:themeShade="BF"/>
          <w:sz w:val="24"/>
          <w:szCs w:val="24"/>
          <w:lang w:val="uk-UA"/>
        </w:rPr>
        <w:lastRenderedPageBreak/>
        <w:t>[1.4]</w:t>
      </w:r>
      <w:r>
        <w:rPr>
          <w:rStyle w:val="a7"/>
          <w:rFonts w:ascii="Times New Roman" w:hAnsi="Times New Roman" w:cs="Times New Roman"/>
          <w:b w:val="0"/>
          <w:bCs w:val="0"/>
          <w:color w:val="538135" w:themeColor="accent6" w:themeShade="BF"/>
          <w:sz w:val="24"/>
          <w:szCs w:val="24"/>
          <w:lang w:val="uk-UA"/>
        </w:rPr>
        <w:t xml:space="preserve"> </w:t>
      </w:r>
      <w:r>
        <w:rPr>
          <w:rStyle w:val="a7"/>
          <w:rFonts w:ascii="Times New Roman" w:hAnsi="Times New Roman" w:cs="Times New Roman"/>
          <w:bCs w:val="0"/>
          <w:color w:val="538135" w:themeColor="accent6" w:themeShade="BF"/>
          <w:sz w:val="24"/>
          <w:szCs w:val="24"/>
          <w:lang w:val="uk-UA"/>
        </w:rPr>
        <w:t>Інтеграція первинної і вторинної правової допомоги на рівні т</w:t>
      </w:r>
      <w:r>
        <w:rPr>
          <w:rStyle w:val="a7"/>
          <w:rFonts w:ascii="Times New Roman" w:hAnsi="Times New Roman" w:cs="Times New Roman"/>
          <w:bCs w:val="0"/>
          <w:color w:val="538135" w:themeColor="accent6" w:themeShade="BF"/>
          <w:sz w:val="24"/>
          <w:szCs w:val="24"/>
          <w:lang w:val="uk-UA"/>
        </w:rPr>
        <w:t>ериторіальних громад</w:t>
      </w:r>
      <w:r>
        <w:rPr>
          <w:rStyle w:val="a7"/>
          <w:rFonts w:ascii="Times New Roman" w:hAnsi="Times New Roman" w:cs="Times New Roman"/>
          <w:b w:val="0"/>
          <w:bCs w:val="0"/>
          <w:color w:val="538135" w:themeColor="accent6" w:themeShade="BF"/>
          <w:sz w:val="24"/>
          <w:szCs w:val="24"/>
          <w:lang w:val="uk-UA"/>
        </w:rPr>
        <w:t xml:space="preserve"> </w:t>
      </w:r>
    </w:p>
    <w:p w:rsidR="00F76618" w:rsidRDefault="00292F95">
      <w:pPr>
        <w:spacing w:after="0" w:line="240" w:lineRule="auto"/>
        <w:ind w:firstLine="709"/>
        <w:contextualSpacing/>
        <w:jc w:val="both"/>
      </w:pPr>
      <w:r>
        <w:rPr>
          <w:rStyle w:val="95pt0pt"/>
          <w:rFonts w:eastAsia="Calibri"/>
          <w:b w:val="0"/>
          <w:bCs w:val="0"/>
          <w:sz w:val="24"/>
          <w:szCs w:val="24"/>
        </w:rPr>
        <w:t xml:space="preserve">З метою налагодження партнерства суб’єктів надання безоплатної правової допомоги Центр співпрацює з юристами Амур-Нижньодніпровської, Індустріальної, Самарської, </w:t>
      </w:r>
      <w:proofErr w:type="spellStart"/>
      <w:r>
        <w:rPr>
          <w:rStyle w:val="95pt0pt"/>
          <w:rFonts w:eastAsia="Calibri"/>
          <w:b w:val="0"/>
          <w:bCs w:val="0"/>
          <w:sz w:val="24"/>
          <w:szCs w:val="24"/>
        </w:rPr>
        <w:t>Царичанської</w:t>
      </w:r>
      <w:proofErr w:type="spellEnd"/>
      <w:r>
        <w:rPr>
          <w:rStyle w:val="95pt0pt"/>
          <w:rFonts w:eastAsia="Calibri"/>
          <w:b w:val="0"/>
          <w:bCs w:val="0"/>
          <w:sz w:val="24"/>
          <w:szCs w:val="24"/>
        </w:rPr>
        <w:t xml:space="preserve">, </w:t>
      </w:r>
      <w:proofErr w:type="spellStart"/>
      <w:r>
        <w:rPr>
          <w:rStyle w:val="95pt0pt"/>
          <w:rFonts w:eastAsia="Calibri"/>
          <w:b w:val="0"/>
          <w:bCs w:val="0"/>
          <w:sz w:val="24"/>
          <w:szCs w:val="24"/>
        </w:rPr>
        <w:t>Магдалинівської</w:t>
      </w:r>
      <w:proofErr w:type="spellEnd"/>
      <w:r>
        <w:rPr>
          <w:rStyle w:val="95pt0pt"/>
          <w:rFonts w:eastAsia="Calibri"/>
          <w:b w:val="0"/>
          <w:bCs w:val="0"/>
          <w:sz w:val="24"/>
          <w:szCs w:val="24"/>
        </w:rPr>
        <w:t>, Новомосковської районних рад, поширює серед них буклети і брошу</w:t>
      </w:r>
      <w:r>
        <w:rPr>
          <w:rStyle w:val="95pt0pt"/>
          <w:rFonts w:eastAsia="Calibri"/>
          <w:b w:val="0"/>
          <w:bCs w:val="0"/>
          <w:sz w:val="24"/>
          <w:szCs w:val="24"/>
        </w:rPr>
        <w:t xml:space="preserve">ри, розміщує оголошення про заплановані заходи.  </w:t>
      </w:r>
    </w:p>
    <w:p w:rsidR="00F76618" w:rsidRDefault="00292F95">
      <w:pPr>
        <w:pStyle w:val="af2"/>
        <w:spacing w:after="160"/>
        <w:ind w:firstLine="709"/>
        <w:contextualSpacing/>
        <w:jc w:val="both"/>
        <w:rPr>
          <w:lang w:val="uk-UA"/>
        </w:rPr>
      </w:pPr>
      <w:r>
        <w:rPr>
          <w:rFonts w:ascii="Times New Roman" w:hAnsi="Times New Roman" w:cs="Times New Roman"/>
          <w:sz w:val="24"/>
          <w:szCs w:val="28"/>
          <w:lang w:val="uk-UA"/>
        </w:rPr>
        <w:t>19</w:t>
      </w:r>
      <w:r>
        <w:rPr>
          <w:rFonts w:ascii="Times New Roman" w:hAnsi="Times New Roman" w:cs="Times New Roman"/>
          <w:sz w:val="24"/>
          <w:szCs w:val="28"/>
        </w:rPr>
        <w:t xml:space="preserve"> </w:t>
      </w:r>
      <w:r>
        <w:rPr>
          <w:rFonts w:ascii="Times New Roman" w:hAnsi="Times New Roman" w:cs="Times New Roman"/>
          <w:sz w:val="24"/>
          <w:szCs w:val="28"/>
          <w:lang w:val="uk-UA"/>
        </w:rPr>
        <w:t>квітня</w:t>
      </w:r>
      <w:r>
        <w:rPr>
          <w:rFonts w:ascii="Times New Roman" w:hAnsi="Times New Roman" w:cs="Times New Roman"/>
          <w:sz w:val="24"/>
          <w:szCs w:val="28"/>
        </w:rPr>
        <w:t xml:space="preserve"> 2018 року </w:t>
      </w:r>
      <w:r>
        <w:rPr>
          <w:rFonts w:ascii="Times New Roman" w:hAnsi="Times New Roman" w:cs="Times New Roman"/>
          <w:sz w:val="24"/>
          <w:szCs w:val="28"/>
          <w:lang w:val="uk-UA"/>
        </w:rPr>
        <w:t xml:space="preserve">начальник Новомосковського бюро </w:t>
      </w:r>
      <w:proofErr w:type="spellStart"/>
      <w:r>
        <w:rPr>
          <w:rFonts w:ascii="Times New Roman" w:hAnsi="Times New Roman" w:cs="Times New Roman"/>
          <w:sz w:val="24"/>
          <w:szCs w:val="28"/>
          <w:lang w:val="uk-UA"/>
        </w:rPr>
        <w:t>Білокінь</w:t>
      </w:r>
      <w:proofErr w:type="spellEnd"/>
      <w:r>
        <w:rPr>
          <w:rFonts w:ascii="Times New Roman" w:hAnsi="Times New Roman" w:cs="Times New Roman"/>
          <w:sz w:val="24"/>
          <w:szCs w:val="28"/>
          <w:lang w:val="uk-UA"/>
        </w:rPr>
        <w:t xml:space="preserve"> Тамара провела інформаційну годину для осіб, що знаходяться на обліку в центрі зайнятості як безробітні. Обговорили питання доступу до системи БПД, порядок надання адвоката за рахунок держави та реалізацію загальнон</w:t>
      </w:r>
      <w:r>
        <w:rPr>
          <w:rFonts w:ascii="Times New Roman" w:hAnsi="Times New Roman" w:cs="Times New Roman"/>
          <w:sz w:val="24"/>
          <w:szCs w:val="28"/>
          <w:lang w:val="uk-UA"/>
        </w:rPr>
        <w:t xml:space="preserve">аціонального </w:t>
      </w:r>
      <w:proofErr w:type="spellStart"/>
      <w:r>
        <w:rPr>
          <w:rFonts w:ascii="Times New Roman" w:hAnsi="Times New Roman" w:cs="Times New Roman"/>
          <w:sz w:val="24"/>
          <w:szCs w:val="28"/>
          <w:lang w:val="uk-UA"/>
        </w:rPr>
        <w:t>правопросвітницького</w:t>
      </w:r>
      <w:proofErr w:type="spellEnd"/>
      <w:r>
        <w:rPr>
          <w:rFonts w:ascii="Times New Roman" w:hAnsi="Times New Roman" w:cs="Times New Roman"/>
          <w:sz w:val="24"/>
          <w:szCs w:val="28"/>
          <w:lang w:val="uk-UA"/>
        </w:rPr>
        <w:t xml:space="preserve"> проекту «Я МАЮ ПРАВО». </w:t>
      </w:r>
    </w:p>
    <w:p w:rsidR="00F76618" w:rsidRDefault="00292F95">
      <w:pPr>
        <w:spacing w:after="0" w:line="240" w:lineRule="auto"/>
        <w:contextualSpacing/>
        <w:jc w:val="both"/>
        <w:rPr>
          <w:lang w:val="uk-UA"/>
        </w:rPr>
      </w:pPr>
      <w:r>
        <w:rPr>
          <w:noProof/>
          <w:lang w:eastAsia="ru-RU"/>
        </w:rPr>
        <w:drawing>
          <wp:anchor distT="0" distB="0" distL="0" distR="0" simplePos="0" relativeHeight="2" behindDoc="0" locked="0" layoutInCell="1" allowOverlap="1">
            <wp:simplePos x="0" y="0"/>
            <wp:positionH relativeFrom="margin">
              <wp:posOffset>-57150</wp:posOffset>
            </wp:positionH>
            <wp:positionV relativeFrom="paragraph">
              <wp:posOffset>210185</wp:posOffset>
            </wp:positionV>
            <wp:extent cx="1333500" cy="1000125"/>
            <wp:effectExtent l="0" t="0" r="0" b="0"/>
            <wp:wrapSquare wrapText="largest"/>
            <wp:docPr id="6" name="Изображение9"/>
            <wp:cNvGraphicFramePr/>
            <a:graphic xmlns:a="http://schemas.openxmlformats.org/drawingml/2006/main">
              <a:graphicData uri="http://schemas.openxmlformats.org/drawingml/2006/picture">
                <pic:pic xmlns:pic="http://schemas.openxmlformats.org/drawingml/2006/picture">
                  <pic:nvPicPr>
                    <pic:cNvPr id="0" name="Изображение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3500" cy="1000125"/>
                    </a:xfrm>
                    <a:prstGeom prst="rect">
                      <a:avLst/>
                    </a:prstGeom>
                    <a:ln w="9360">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8"/>
          <w:lang w:val="uk-UA"/>
        </w:rPr>
        <w:t xml:space="preserve">19 квітня 2018 року в приміщенні </w:t>
      </w:r>
      <w:proofErr w:type="spellStart"/>
      <w:r>
        <w:rPr>
          <w:rFonts w:ascii="Times New Roman" w:hAnsi="Times New Roman" w:cs="Times New Roman"/>
          <w:sz w:val="24"/>
          <w:szCs w:val="28"/>
          <w:lang w:val="uk-UA"/>
        </w:rPr>
        <w:t>Магдалинівської</w:t>
      </w:r>
      <w:proofErr w:type="spellEnd"/>
      <w:r>
        <w:rPr>
          <w:rFonts w:ascii="Times New Roman" w:hAnsi="Times New Roman" w:cs="Times New Roman"/>
          <w:sz w:val="24"/>
          <w:szCs w:val="28"/>
          <w:lang w:val="uk-UA"/>
        </w:rPr>
        <w:t xml:space="preserve"> РДА проведено робочу зустріч з питань соціального забезпечення учасників АТО. </w:t>
      </w:r>
    </w:p>
    <w:p w:rsidR="00F76618" w:rsidRDefault="00292F95">
      <w:pPr>
        <w:pStyle w:val="af9"/>
        <w:spacing w:before="0" w:after="0"/>
        <w:jc w:val="both"/>
        <w:textAlignment w:val="baseline"/>
        <w:rPr>
          <w:lang w:val="uk-UA"/>
        </w:rPr>
      </w:pPr>
      <w:r>
        <w:rPr>
          <w:shd w:val="clear" w:color="auto" w:fill="FFFFFF"/>
          <w:lang w:val="uk-UA"/>
        </w:rPr>
        <w:t xml:space="preserve">17 травня 2018 року начальником </w:t>
      </w:r>
      <w:proofErr w:type="spellStart"/>
      <w:r>
        <w:rPr>
          <w:shd w:val="clear" w:color="auto" w:fill="FFFFFF"/>
          <w:lang w:val="uk-UA"/>
        </w:rPr>
        <w:t>Царичанського</w:t>
      </w:r>
      <w:proofErr w:type="spellEnd"/>
      <w:r>
        <w:rPr>
          <w:shd w:val="clear" w:color="auto" w:fill="FFFFFF"/>
          <w:lang w:val="uk-UA"/>
        </w:rPr>
        <w:t xml:space="preserve"> бюро правової допомоги</w:t>
      </w:r>
      <w:r>
        <w:rPr>
          <w:shd w:val="clear" w:color="auto" w:fill="FFFFFF"/>
          <w:lang w:val="uk-UA"/>
        </w:rPr>
        <w:t>, спільно з партнерами Бюро: ГО «</w:t>
      </w:r>
      <w:proofErr w:type="spellStart"/>
      <w:r>
        <w:rPr>
          <w:shd w:val="clear" w:color="auto" w:fill="FFFFFF"/>
          <w:lang w:val="uk-UA"/>
        </w:rPr>
        <w:t>Царичанський</w:t>
      </w:r>
      <w:proofErr w:type="spellEnd"/>
      <w:r>
        <w:rPr>
          <w:shd w:val="clear" w:color="auto" w:fill="FFFFFF"/>
          <w:lang w:val="uk-UA"/>
        </w:rPr>
        <w:t xml:space="preserve"> козацький полк ім. сотника Семенова П.Є.» та </w:t>
      </w:r>
      <w:proofErr w:type="spellStart"/>
      <w:r>
        <w:rPr>
          <w:shd w:val="clear" w:color="auto" w:fill="FFFFFF"/>
          <w:lang w:val="uk-UA"/>
        </w:rPr>
        <w:t>Царичанським</w:t>
      </w:r>
      <w:proofErr w:type="spellEnd"/>
      <w:r>
        <w:rPr>
          <w:shd w:val="clear" w:color="auto" w:fill="FFFFFF"/>
          <w:lang w:val="uk-UA"/>
        </w:rPr>
        <w:t xml:space="preserve"> об’єднаним військовим комісаріатом проведено спортивний патріотичний захід для дітей та молоді. </w:t>
      </w:r>
    </w:p>
    <w:p w:rsidR="00F76618" w:rsidRDefault="00A4311B">
      <w:pPr>
        <w:pStyle w:val="af2"/>
        <w:spacing w:after="160"/>
        <w:contextualSpacing/>
        <w:jc w:val="both"/>
        <w:rPr>
          <w:rFonts w:ascii="Times New Roman" w:hAnsi="Times New Roman" w:cs="Times New Roman"/>
          <w:sz w:val="24"/>
          <w:szCs w:val="28"/>
          <w:lang w:val="uk-UA"/>
        </w:rPr>
      </w:pPr>
      <w:r>
        <w:rPr>
          <w:noProof/>
        </w:rPr>
        <w:drawing>
          <wp:anchor distT="0" distB="0" distL="0" distR="0" simplePos="0" relativeHeight="251656704" behindDoc="0" locked="0" layoutInCell="1" allowOverlap="1" wp14:anchorId="42F29BBC" wp14:editId="704D4459">
            <wp:simplePos x="0" y="0"/>
            <wp:positionH relativeFrom="margin">
              <wp:posOffset>4943475</wp:posOffset>
            </wp:positionH>
            <wp:positionV relativeFrom="paragraph">
              <wp:posOffset>216535</wp:posOffset>
            </wp:positionV>
            <wp:extent cx="1314450" cy="986155"/>
            <wp:effectExtent l="0" t="0" r="0" b="0"/>
            <wp:wrapSquare wrapText="largest"/>
            <wp:docPr id="7" name="Изображение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1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14450" cy="986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2F95">
        <w:rPr>
          <w:rFonts w:ascii="Times New Roman" w:hAnsi="Times New Roman" w:cs="Times New Roman"/>
          <w:sz w:val="24"/>
          <w:szCs w:val="28"/>
          <w:lang w:val="uk-UA"/>
        </w:rPr>
        <w:t xml:space="preserve">22 травня 2018 року начальником відділу </w:t>
      </w:r>
      <w:proofErr w:type="spellStart"/>
      <w:r w:rsidR="00292F95">
        <w:rPr>
          <w:rFonts w:ascii="Times New Roman" w:hAnsi="Times New Roman" w:cs="Times New Roman"/>
          <w:sz w:val="24"/>
          <w:szCs w:val="28"/>
          <w:lang w:val="uk-UA"/>
        </w:rPr>
        <w:t>правопросвітниц</w:t>
      </w:r>
      <w:r w:rsidR="00292F95">
        <w:rPr>
          <w:rFonts w:ascii="Times New Roman" w:hAnsi="Times New Roman" w:cs="Times New Roman"/>
          <w:sz w:val="24"/>
          <w:szCs w:val="28"/>
          <w:lang w:val="uk-UA"/>
        </w:rPr>
        <w:t>тва</w:t>
      </w:r>
      <w:proofErr w:type="spellEnd"/>
      <w:r w:rsidR="00292F95">
        <w:rPr>
          <w:rFonts w:ascii="Times New Roman" w:hAnsi="Times New Roman" w:cs="Times New Roman"/>
          <w:sz w:val="24"/>
          <w:szCs w:val="28"/>
          <w:lang w:val="uk-UA"/>
        </w:rPr>
        <w:t xml:space="preserve"> Другого дніпровського місцевого центру з надання безоплатної вторинної правової допомоги спільно з представниками Амур-Нижньодніпровського районного сектору </w:t>
      </w:r>
      <w:proofErr w:type="spellStart"/>
      <w:r w:rsidR="00292F95">
        <w:rPr>
          <w:rFonts w:ascii="Times New Roman" w:hAnsi="Times New Roman" w:cs="Times New Roman"/>
          <w:sz w:val="24"/>
          <w:szCs w:val="28"/>
          <w:lang w:val="uk-UA"/>
        </w:rPr>
        <w:t>пробації</w:t>
      </w:r>
      <w:proofErr w:type="spellEnd"/>
      <w:r w:rsidR="00292F95">
        <w:rPr>
          <w:rFonts w:ascii="Times New Roman" w:hAnsi="Times New Roman" w:cs="Times New Roman"/>
          <w:sz w:val="24"/>
          <w:szCs w:val="28"/>
          <w:lang w:val="uk-UA"/>
        </w:rPr>
        <w:t xml:space="preserve"> проведено інформаційну годину для студентів Дніпропетровського державного університету</w:t>
      </w:r>
      <w:r w:rsidR="00292F95">
        <w:rPr>
          <w:rFonts w:ascii="Times New Roman" w:hAnsi="Times New Roman" w:cs="Times New Roman"/>
          <w:sz w:val="24"/>
          <w:szCs w:val="28"/>
          <w:lang w:val="uk-UA"/>
        </w:rPr>
        <w:t xml:space="preserve"> внутрішніх справ.</w:t>
      </w:r>
    </w:p>
    <w:p w:rsidR="00F76618" w:rsidRDefault="00292F95">
      <w:pPr>
        <w:pStyle w:val="af2"/>
        <w:spacing w:after="160"/>
        <w:ind w:firstLine="709"/>
        <w:contextualSpacing/>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Директором Другого дніпровського місцевого центру з надання безоплатної вторинної правової допомоги </w:t>
      </w:r>
      <w:proofErr w:type="spellStart"/>
      <w:r>
        <w:rPr>
          <w:rFonts w:ascii="Times New Roman" w:hAnsi="Times New Roman" w:cs="Times New Roman"/>
          <w:sz w:val="24"/>
          <w:szCs w:val="28"/>
          <w:lang w:val="uk-UA"/>
        </w:rPr>
        <w:t>Віталієм</w:t>
      </w:r>
      <w:proofErr w:type="spellEnd"/>
      <w:r>
        <w:rPr>
          <w:rFonts w:ascii="Times New Roman" w:hAnsi="Times New Roman" w:cs="Times New Roman"/>
          <w:sz w:val="24"/>
          <w:szCs w:val="28"/>
          <w:lang w:val="uk-UA"/>
        </w:rPr>
        <w:t xml:space="preserve"> Івановичем </w:t>
      </w:r>
      <w:proofErr w:type="spellStart"/>
      <w:r>
        <w:rPr>
          <w:rFonts w:ascii="Times New Roman" w:hAnsi="Times New Roman" w:cs="Times New Roman"/>
          <w:sz w:val="24"/>
          <w:szCs w:val="28"/>
          <w:lang w:val="uk-UA"/>
        </w:rPr>
        <w:t>Оліфером</w:t>
      </w:r>
      <w:proofErr w:type="spellEnd"/>
      <w:r>
        <w:rPr>
          <w:rFonts w:ascii="Times New Roman" w:hAnsi="Times New Roman" w:cs="Times New Roman"/>
          <w:sz w:val="24"/>
          <w:szCs w:val="28"/>
          <w:lang w:val="uk-UA"/>
        </w:rPr>
        <w:t xml:space="preserve"> проведено робочу зустріч з </w:t>
      </w:r>
      <w:proofErr w:type="spellStart"/>
      <w:r>
        <w:rPr>
          <w:rFonts w:ascii="Times New Roman" w:hAnsi="Times New Roman" w:cs="Times New Roman"/>
          <w:sz w:val="24"/>
          <w:szCs w:val="28"/>
          <w:lang w:val="uk-UA"/>
        </w:rPr>
        <w:t>т.в.о</w:t>
      </w:r>
      <w:proofErr w:type="spellEnd"/>
      <w:r>
        <w:rPr>
          <w:rFonts w:ascii="Times New Roman" w:hAnsi="Times New Roman" w:cs="Times New Roman"/>
          <w:sz w:val="24"/>
          <w:szCs w:val="28"/>
          <w:lang w:val="uk-UA"/>
        </w:rPr>
        <w:t>. командира 25 окремої повітрянодесантної дніпропетровської бригади військов</w:t>
      </w:r>
      <w:r>
        <w:rPr>
          <w:rFonts w:ascii="Times New Roman" w:hAnsi="Times New Roman" w:cs="Times New Roman"/>
          <w:sz w:val="24"/>
          <w:szCs w:val="28"/>
          <w:lang w:val="uk-UA"/>
        </w:rPr>
        <w:t>ої частини смт Гвардійське.</w:t>
      </w:r>
    </w:p>
    <w:p w:rsidR="00F76618" w:rsidRDefault="00F76618">
      <w:pPr>
        <w:pStyle w:val="af2"/>
        <w:ind w:firstLine="709"/>
        <w:jc w:val="both"/>
        <w:rPr>
          <w:rFonts w:ascii="Times New Roman" w:hAnsi="Times New Roman" w:cs="Times New Roman"/>
          <w:sz w:val="24"/>
          <w:szCs w:val="28"/>
          <w:lang w:val="uk-UA"/>
        </w:rPr>
      </w:pPr>
    </w:p>
    <w:p w:rsidR="00F76618" w:rsidRDefault="00292F95">
      <w:pPr>
        <w:spacing w:after="0" w:line="276" w:lineRule="auto"/>
        <w:ind w:firstLine="964"/>
        <w:jc w:val="both"/>
        <w:rPr>
          <w:color w:val="538135" w:themeColor="accent6" w:themeShade="BF"/>
          <w:lang w:val="uk-UA"/>
        </w:rPr>
      </w:pPr>
      <w:r>
        <w:rPr>
          <w:rStyle w:val="95pt0pt"/>
          <w:rFonts w:eastAsia="Calibri"/>
          <w:bCs w:val="0"/>
          <w:color w:val="538135" w:themeColor="accent6" w:themeShade="BF"/>
          <w:spacing w:val="0"/>
          <w:sz w:val="24"/>
          <w:szCs w:val="24"/>
        </w:rPr>
        <w:t>[1.6]Розвиток інституційної спроможності, ресурсів центрів до виконання їх функцій</w:t>
      </w:r>
      <w:r>
        <w:rPr>
          <w:rStyle w:val="95pt0pt"/>
          <w:rFonts w:eastAsia="Calibri"/>
          <w:b w:val="0"/>
          <w:bCs w:val="0"/>
          <w:color w:val="538135" w:themeColor="accent6" w:themeShade="BF"/>
          <w:spacing w:val="0"/>
          <w:sz w:val="24"/>
          <w:szCs w:val="24"/>
        </w:rPr>
        <w:t xml:space="preserve"> </w:t>
      </w:r>
    </w:p>
    <w:p w:rsidR="00F76618" w:rsidRDefault="00292F95">
      <w:pPr>
        <w:pStyle w:val="af"/>
        <w:ind w:left="0" w:firstLine="567"/>
        <w:jc w:val="both"/>
        <w:rPr>
          <w:rFonts w:ascii="Times New Roman" w:hAnsi="Times New Roman" w:cs="Times New Roman"/>
          <w:sz w:val="24"/>
          <w:szCs w:val="24"/>
        </w:rPr>
      </w:pPr>
      <w:r>
        <w:rPr>
          <w:rFonts w:ascii="Times New Roman" w:hAnsi="Times New Roman" w:cs="Times New Roman"/>
          <w:sz w:val="24"/>
          <w:szCs w:val="24"/>
        </w:rPr>
        <w:t>Для підготовки та надання статистичної звітності працівниками Центру постійно забезпечується наступне:</w:t>
      </w:r>
    </w:p>
    <w:p w:rsidR="00F76618" w:rsidRDefault="00292F95">
      <w:pPr>
        <w:pStyle w:val="af"/>
        <w:ind w:left="0" w:firstLine="567"/>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надання інформації щодо кількості </w:t>
      </w:r>
      <w:r>
        <w:rPr>
          <w:rFonts w:ascii="Times New Roman" w:hAnsi="Times New Roman" w:cs="Times New Roman"/>
          <w:sz w:val="24"/>
          <w:szCs w:val="24"/>
        </w:rPr>
        <w:t>прийнятих звернень громадян до Координаційного Центру з надання безоплатної вторинної правової допомоги — щоденно.</w:t>
      </w:r>
    </w:p>
    <w:p w:rsidR="00F76618" w:rsidRDefault="00292F95">
      <w:pPr>
        <w:pStyle w:val="af"/>
        <w:ind w:left="0" w:firstLine="567"/>
        <w:jc w:val="both"/>
        <w:rPr>
          <w:rFonts w:ascii="Times New Roman" w:hAnsi="Times New Roman" w:cs="Times New Roman"/>
          <w:sz w:val="24"/>
          <w:szCs w:val="24"/>
        </w:rPr>
      </w:pPr>
      <w:r>
        <w:rPr>
          <w:rFonts w:ascii="Times New Roman" w:hAnsi="Times New Roman" w:cs="Times New Roman"/>
          <w:sz w:val="24"/>
          <w:szCs w:val="24"/>
        </w:rPr>
        <w:t>З метою надання якісної первинної правової допомоги працівниками Центру щомісячно готується типове питання, з яким найчастіше звертаються клі</w:t>
      </w:r>
      <w:r>
        <w:rPr>
          <w:rFonts w:ascii="Times New Roman" w:hAnsi="Times New Roman" w:cs="Times New Roman"/>
          <w:sz w:val="24"/>
          <w:szCs w:val="24"/>
        </w:rPr>
        <w:t>єнти та дається стислий правовий аналіз цього питання.</w:t>
      </w:r>
    </w:p>
    <w:p w:rsidR="00F76618" w:rsidRDefault="00292F95">
      <w:pPr>
        <w:pStyle w:val="af"/>
        <w:ind w:left="0" w:firstLine="567"/>
        <w:jc w:val="both"/>
      </w:pPr>
      <w:r>
        <w:rPr>
          <w:rStyle w:val="95pt0pt"/>
          <w:rFonts w:eastAsia="Calibri"/>
          <w:b w:val="0"/>
          <w:bCs w:val="0"/>
          <w:spacing w:val="0"/>
          <w:sz w:val="24"/>
          <w:szCs w:val="24"/>
        </w:rPr>
        <w:t>Для розвитку персоналу регулярно проводяться внутрішні навчання працівників Другого дніпровського місцевого центру з надання безоплатної вторинної правової допомоги.</w:t>
      </w:r>
    </w:p>
    <w:p w:rsidR="00F76618" w:rsidRDefault="00292F95">
      <w:pPr>
        <w:pStyle w:val="af"/>
        <w:spacing w:after="0" w:line="276" w:lineRule="auto"/>
        <w:ind w:left="0" w:firstLine="567"/>
        <w:jc w:val="both"/>
      </w:pPr>
      <w:r>
        <w:rPr>
          <w:rStyle w:val="95pt0pt"/>
          <w:rFonts w:eastAsia="Calibri"/>
          <w:b w:val="0"/>
          <w:bCs w:val="0"/>
          <w:spacing w:val="0"/>
          <w:sz w:val="24"/>
          <w:szCs w:val="24"/>
        </w:rPr>
        <w:t>Також за 2 квартал працівники МЦ пр</w:t>
      </w:r>
      <w:r>
        <w:rPr>
          <w:rStyle w:val="95pt0pt"/>
          <w:rFonts w:eastAsia="Calibri"/>
          <w:b w:val="0"/>
          <w:bCs w:val="0"/>
          <w:spacing w:val="0"/>
          <w:sz w:val="24"/>
          <w:szCs w:val="24"/>
        </w:rPr>
        <w:t>ийняли участь у тренінгах для працівників Міністерства юстиції та відвідали наступні семінари ГТУЮ у Дніпропетровській області:</w:t>
      </w:r>
    </w:p>
    <w:p w:rsidR="00F76618" w:rsidRDefault="00292F95">
      <w:pPr>
        <w:pStyle w:val="aa"/>
        <w:spacing w:after="0" w:line="240" w:lineRule="auto"/>
        <w:contextualSpacing/>
        <w:jc w:val="both"/>
        <w:rPr>
          <w:rFonts w:ascii="Times New Roman" w:eastAsia="Times New Roman" w:hAnsi="Times New Roman" w:cs="Times New Roman"/>
          <w:sz w:val="24"/>
          <w:szCs w:val="24"/>
          <w:lang w:val="uk-UA" w:eastAsia="ru-RU"/>
        </w:rPr>
      </w:pPr>
      <w:r>
        <w:rPr>
          <w:rFonts w:ascii="Times New Roman" w:hAnsi="Times New Roman"/>
          <w:color w:val="000000"/>
          <w:sz w:val="24"/>
          <w:szCs w:val="24"/>
          <w:lang w:val="uk-UA"/>
        </w:rPr>
        <w:t xml:space="preserve">- </w:t>
      </w:r>
      <w:r>
        <w:rPr>
          <w:rFonts w:ascii="Times New Roman" w:eastAsia="Times New Roman" w:hAnsi="Times New Roman" w:cs="Times New Roman"/>
          <w:sz w:val="24"/>
          <w:szCs w:val="24"/>
          <w:lang w:val="uk-UA" w:eastAsia="ru-RU"/>
        </w:rPr>
        <w:t>«Психологічні аспекти діяльності трудового колективу»;</w:t>
      </w:r>
    </w:p>
    <w:p w:rsidR="00F76618" w:rsidRDefault="00292F95">
      <w:pPr>
        <w:pStyle w:val="aa"/>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«Загальна характеристика службових злочинів та відповідальність за їх</w:t>
      </w:r>
      <w:r>
        <w:rPr>
          <w:rFonts w:ascii="Times New Roman" w:eastAsia="Times New Roman" w:hAnsi="Times New Roman" w:cs="Times New Roman"/>
          <w:sz w:val="24"/>
          <w:szCs w:val="24"/>
          <w:lang w:val="uk-UA" w:eastAsia="ru-RU"/>
        </w:rPr>
        <w:t xml:space="preserve"> вчинення згідно Кримінального кодексу України. Особливості медичної реформи – 2018 в Україні».</w:t>
      </w:r>
    </w:p>
    <w:p w:rsidR="00F76618" w:rsidRDefault="00292F95">
      <w:pPr>
        <w:pStyle w:val="aa"/>
        <w:spacing w:after="0" w:line="240" w:lineRule="auto"/>
        <w:contextualSpacing/>
        <w:jc w:val="both"/>
      </w:pPr>
      <w:r>
        <w:rPr>
          <w:rFonts w:ascii="Times New Roman" w:eastAsia="Times New Roman" w:hAnsi="Times New Roman" w:cs="Times New Roman"/>
          <w:sz w:val="24"/>
          <w:szCs w:val="24"/>
          <w:lang w:val="uk-UA" w:eastAsia="ru-RU"/>
        </w:rPr>
        <w:t xml:space="preserve">         </w:t>
      </w:r>
      <w:r>
        <w:rPr>
          <w:rFonts w:ascii="Times New Roman" w:hAnsi="Times New Roman" w:cs="Times New Roman"/>
          <w:sz w:val="24"/>
          <w:szCs w:val="24"/>
          <w:lang w:val="uk-UA"/>
        </w:rPr>
        <w:t xml:space="preserve">Також, у звітному періоді працівники МЦ взяли участь у наступних тренінгах: «Гідна пенсія – соціальний стандарт»; «Як не втратити спадщину – </w:t>
      </w:r>
      <w:proofErr w:type="spellStart"/>
      <w:r>
        <w:rPr>
          <w:rFonts w:ascii="Times New Roman" w:hAnsi="Times New Roman" w:cs="Times New Roman"/>
          <w:sz w:val="24"/>
          <w:szCs w:val="24"/>
          <w:lang w:val="uk-UA"/>
        </w:rPr>
        <w:t>покроково</w:t>
      </w:r>
      <w:proofErr w:type="spellEnd"/>
      <w:r>
        <w:rPr>
          <w:rFonts w:ascii="Times New Roman" w:hAnsi="Times New Roman" w:cs="Times New Roman"/>
          <w:sz w:val="24"/>
          <w:szCs w:val="24"/>
          <w:lang w:val="uk-UA"/>
        </w:rPr>
        <w:t>»</w:t>
      </w:r>
      <w:r>
        <w:rPr>
          <w:rFonts w:ascii="Times New Roman" w:hAnsi="Times New Roman" w:cs="Times New Roman"/>
          <w:sz w:val="24"/>
          <w:szCs w:val="24"/>
          <w:lang w:val="uk-UA"/>
        </w:rPr>
        <w:t xml:space="preserve">; «Вторинна правова допомога внутрішньо переміщеним особам: нормативно-правова база та судова практика»; «Порушення прав та свобод, прояви дискримінації по відношенню до людей, які живуть з ВІЛ, туберкульозом, вразливих груп населення». </w:t>
      </w:r>
    </w:p>
    <w:p w:rsidR="00F76618" w:rsidRDefault="00F76618">
      <w:pPr>
        <w:pStyle w:val="aa"/>
        <w:spacing w:after="0" w:line="240" w:lineRule="auto"/>
        <w:contextualSpacing/>
        <w:jc w:val="both"/>
        <w:rPr>
          <w:rStyle w:val="95pt0pt"/>
          <w:rFonts w:eastAsia="Calibri"/>
          <w:bCs w:val="0"/>
          <w:color w:val="387D2F"/>
          <w:spacing w:val="0"/>
          <w:sz w:val="24"/>
          <w:szCs w:val="24"/>
        </w:rPr>
      </w:pPr>
    </w:p>
    <w:p w:rsidR="00F76618" w:rsidRDefault="00292F95">
      <w:pPr>
        <w:pStyle w:val="af"/>
        <w:spacing w:after="0" w:line="276" w:lineRule="auto"/>
        <w:ind w:left="0"/>
        <w:jc w:val="both"/>
        <w:rPr>
          <w:color w:val="538135" w:themeColor="accent6" w:themeShade="BF"/>
        </w:rPr>
      </w:pPr>
      <w:r>
        <w:rPr>
          <w:rStyle w:val="95pt0pt"/>
          <w:rFonts w:eastAsia="Calibri"/>
          <w:bCs w:val="0"/>
          <w:color w:val="538135" w:themeColor="accent6" w:themeShade="BF"/>
          <w:spacing w:val="0"/>
          <w:sz w:val="24"/>
          <w:szCs w:val="24"/>
        </w:rPr>
        <w:t>[1.7]Взаємодія із</w:t>
      </w:r>
      <w:r>
        <w:rPr>
          <w:rStyle w:val="95pt0pt"/>
          <w:rFonts w:eastAsia="Calibri"/>
          <w:bCs w:val="0"/>
          <w:color w:val="538135" w:themeColor="accent6" w:themeShade="BF"/>
          <w:spacing w:val="0"/>
          <w:sz w:val="24"/>
          <w:szCs w:val="24"/>
        </w:rPr>
        <w:t xml:space="preserve"> засобами масової інформації</w:t>
      </w:r>
      <w:r>
        <w:rPr>
          <w:rStyle w:val="95pt0pt"/>
          <w:rFonts w:eastAsia="Calibri"/>
          <w:b w:val="0"/>
          <w:bCs w:val="0"/>
          <w:color w:val="538135" w:themeColor="accent6" w:themeShade="BF"/>
          <w:spacing w:val="0"/>
          <w:sz w:val="24"/>
          <w:szCs w:val="24"/>
        </w:rPr>
        <w:t xml:space="preserve"> </w:t>
      </w:r>
    </w:p>
    <w:p w:rsidR="00F76618" w:rsidRDefault="00292F95">
      <w:pPr>
        <w:pStyle w:val="af"/>
        <w:spacing w:after="0" w:line="276" w:lineRule="auto"/>
        <w:ind w:left="0" w:firstLine="567"/>
        <w:jc w:val="both"/>
        <w:rPr>
          <w:rStyle w:val="95pt0pt"/>
          <w:rFonts w:eastAsia="Calibri"/>
          <w:b w:val="0"/>
          <w:bCs w:val="0"/>
          <w:spacing w:val="0"/>
          <w:sz w:val="24"/>
          <w:szCs w:val="24"/>
        </w:rPr>
      </w:pPr>
      <w:r>
        <w:rPr>
          <w:rStyle w:val="95pt0pt"/>
          <w:rFonts w:eastAsia="Calibri"/>
          <w:b w:val="0"/>
          <w:bCs w:val="0"/>
          <w:spacing w:val="0"/>
          <w:sz w:val="24"/>
          <w:szCs w:val="24"/>
        </w:rPr>
        <w:t xml:space="preserve">З метою інформування громадян, про можливості отримання безоплатної вторинної правової допомоги регулярно розміщується інформація у друкованих виданнях, таких як </w:t>
      </w:r>
      <w:r>
        <w:rPr>
          <w:rStyle w:val="95pt0pt"/>
          <w:rFonts w:eastAsia="Calibri"/>
          <w:b w:val="0"/>
          <w:bCs w:val="0"/>
          <w:spacing w:val="0"/>
          <w:sz w:val="24"/>
          <w:szCs w:val="24"/>
        </w:rPr>
        <w:lastRenderedPageBreak/>
        <w:t xml:space="preserve">газета «Наше життя» - </w:t>
      </w:r>
      <w:proofErr w:type="spellStart"/>
      <w:r>
        <w:rPr>
          <w:rStyle w:val="95pt0pt"/>
          <w:rFonts w:eastAsia="Calibri"/>
          <w:b w:val="0"/>
          <w:bCs w:val="0"/>
          <w:spacing w:val="0"/>
          <w:sz w:val="24"/>
          <w:szCs w:val="24"/>
        </w:rPr>
        <w:t>Магдалинівський</w:t>
      </w:r>
      <w:proofErr w:type="spellEnd"/>
      <w:r>
        <w:rPr>
          <w:rStyle w:val="95pt0pt"/>
          <w:rFonts w:eastAsia="Calibri"/>
          <w:b w:val="0"/>
          <w:bCs w:val="0"/>
          <w:spacing w:val="0"/>
          <w:sz w:val="24"/>
          <w:szCs w:val="24"/>
        </w:rPr>
        <w:t xml:space="preserve"> район, газетах «Вісник Присамар’я», </w:t>
      </w:r>
      <w:r w:rsidR="00A4311B">
        <w:rPr>
          <w:noProof/>
          <w:lang w:val="ru-RU" w:eastAsia="ru-RU"/>
        </w:rPr>
        <w:drawing>
          <wp:anchor distT="0" distB="0" distL="0" distR="0" simplePos="0" relativeHeight="251659776" behindDoc="0" locked="0" layoutInCell="1" allowOverlap="1" wp14:anchorId="65C1297D" wp14:editId="3E618723">
            <wp:simplePos x="0" y="0"/>
            <wp:positionH relativeFrom="margin">
              <wp:posOffset>-3810</wp:posOffset>
            </wp:positionH>
            <wp:positionV relativeFrom="paragraph">
              <wp:posOffset>323215</wp:posOffset>
            </wp:positionV>
            <wp:extent cx="963930" cy="967105"/>
            <wp:effectExtent l="0" t="0" r="0" b="0"/>
            <wp:wrapSquare wrapText="largest"/>
            <wp:docPr id="8" name="Изображение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1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rot="5400000">
                      <a:off x="0" y="0"/>
                      <a:ext cx="963930" cy="967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Style w:val="95pt0pt"/>
          <w:rFonts w:eastAsia="Calibri"/>
          <w:b w:val="0"/>
          <w:bCs w:val="0"/>
          <w:spacing w:val="0"/>
          <w:sz w:val="24"/>
          <w:szCs w:val="24"/>
        </w:rPr>
        <w:t>«Новомосковська прав</w:t>
      </w:r>
      <w:r>
        <w:rPr>
          <w:rStyle w:val="95pt0pt"/>
          <w:rFonts w:eastAsia="Calibri"/>
          <w:b w:val="0"/>
          <w:bCs w:val="0"/>
          <w:spacing w:val="0"/>
          <w:sz w:val="24"/>
          <w:szCs w:val="24"/>
        </w:rPr>
        <w:t>да», «</w:t>
      </w:r>
      <w:proofErr w:type="spellStart"/>
      <w:r>
        <w:rPr>
          <w:rStyle w:val="95pt0pt"/>
          <w:rFonts w:eastAsia="Calibri"/>
          <w:b w:val="0"/>
          <w:bCs w:val="0"/>
          <w:spacing w:val="0"/>
          <w:sz w:val="24"/>
          <w:szCs w:val="24"/>
        </w:rPr>
        <w:t>Присамарська</w:t>
      </w:r>
      <w:proofErr w:type="spellEnd"/>
      <w:r>
        <w:rPr>
          <w:rStyle w:val="95pt0pt"/>
          <w:rFonts w:eastAsia="Calibri"/>
          <w:b w:val="0"/>
          <w:bCs w:val="0"/>
          <w:spacing w:val="0"/>
          <w:sz w:val="24"/>
          <w:szCs w:val="24"/>
        </w:rPr>
        <w:t xml:space="preserve"> нива» - Новомосковський район. Окрім цього </w:t>
      </w:r>
      <w:r>
        <w:rPr>
          <w:rStyle w:val="95pt0pt"/>
          <w:rFonts w:eastAsia="Calibri"/>
          <w:b w:val="0"/>
          <w:bCs w:val="0"/>
          <w:spacing w:val="0"/>
          <w:sz w:val="24"/>
          <w:szCs w:val="24"/>
        </w:rPr>
        <w:t xml:space="preserve">інформація про заплановані заходи і можливість отримати правову допомогу постійно розміщується на сайтах районних державних адміністрацій і районних рад, офіційній сторінці Центра в мережі </w:t>
      </w:r>
      <w:proofErr w:type="spellStart"/>
      <w:r>
        <w:rPr>
          <w:rStyle w:val="95pt0pt"/>
          <w:rFonts w:eastAsia="Calibri"/>
          <w:b w:val="0"/>
          <w:bCs w:val="0"/>
          <w:spacing w:val="0"/>
          <w:sz w:val="24"/>
          <w:szCs w:val="24"/>
        </w:rPr>
        <w:t>фейс</w:t>
      </w:r>
      <w:r>
        <w:rPr>
          <w:rStyle w:val="95pt0pt"/>
          <w:rFonts w:eastAsia="Calibri"/>
          <w:b w:val="0"/>
          <w:bCs w:val="0"/>
          <w:spacing w:val="0"/>
          <w:sz w:val="24"/>
          <w:szCs w:val="24"/>
        </w:rPr>
        <w:t>бук</w:t>
      </w:r>
      <w:proofErr w:type="spellEnd"/>
      <w:r>
        <w:rPr>
          <w:rStyle w:val="95pt0pt"/>
          <w:rFonts w:eastAsia="Calibri"/>
          <w:b w:val="0"/>
          <w:bCs w:val="0"/>
          <w:spacing w:val="0"/>
          <w:sz w:val="24"/>
          <w:szCs w:val="24"/>
        </w:rPr>
        <w:t xml:space="preserve">. Так, за </w:t>
      </w:r>
      <w:proofErr w:type="spellStart"/>
      <w:r>
        <w:rPr>
          <w:rStyle w:val="95pt0pt"/>
          <w:rFonts w:eastAsia="Calibri"/>
          <w:b w:val="0"/>
          <w:bCs w:val="0"/>
          <w:spacing w:val="0"/>
          <w:sz w:val="24"/>
          <w:szCs w:val="24"/>
          <w:lang w:val="ru-RU"/>
        </w:rPr>
        <w:t>другий</w:t>
      </w:r>
      <w:proofErr w:type="spellEnd"/>
      <w:r>
        <w:rPr>
          <w:rStyle w:val="95pt0pt"/>
          <w:rFonts w:eastAsia="Calibri"/>
          <w:b w:val="0"/>
          <w:bCs w:val="0"/>
          <w:spacing w:val="0"/>
          <w:sz w:val="24"/>
          <w:szCs w:val="24"/>
        </w:rPr>
        <w:t xml:space="preserve"> квартал 2018 р</w:t>
      </w:r>
      <w:bookmarkStart w:id="1" w:name="_GoBack"/>
      <w:bookmarkEnd w:id="1"/>
      <w:r>
        <w:rPr>
          <w:rStyle w:val="95pt0pt"/>
          <w:rFonts w:eastAsia="Calibri"/>
          <w:b w:val="0"/>
          <w:bCs w:val="0"/>
          <w:spacing w:val="0"/>
          <w:sz w:val="24"/>
          <w:szCs w:val="24"/>
        </w:rPr>
        <w:t xml:space="preserve">оку у засобах масової інформації було розміщено </w:t>
      </w:r>
      <w:r>
        <w:rPr>
          <w:rStyle w:val="95pt0pt"/>
          <w:rFonts w:eastAsia="Calibri"/>
          <w:bCs w:val="0"/>
          <w:spacing w:val="0"/>
          <w:sz w:val="24"/>
          <w:szCs w:val="24"/>
          <w:u w:val="single"/>
        </w:rPr>
        <w:t xml:space="preserve">25 </w:t>
      </w:r>
      <w:r>
        <w:rPr>
          <w:rStyle w:val="95pt0pt"/>
          <w:rFonts w:eastAsia="Calibri"/>
          <w:b w:val="0"/>
          <w:bCs w:val="0"/>
          <w:spacing w:val="0"/>
          <w:sz w:val="24"/>
          <w:szCs w:val="24"/>
        </w:rPr>
        <w:t xml:space="preserve">публікацій. На офіційній сторінці Центра в мережі </w:t>
      </w:r>
      <w:proofErr w:type="spellStart"/>
      <w:r>
        <w:rPr>
          <w:rStyle w:val="95pt0pt"/>
          <w:rFonts w:eastAsia="Calibri"/>
          <w:b w:val="0"/>
          <w:bCs w:val="0"/>
          <w:spacing w:val="0"/>
          <w:sz w:val="24"/>
          <w:szCs w:val="24"/>
        </w:rPr>
        <w:t>фейсбук</w:t>
      </w:r>
      <w:proofErr w:type="spellEnd"/>
      <w:r>
        <w:rPr>
          <w:rStyle w:val="95pt0pt"/>
          <w:rFonts w:eastAsia="Calibri"/>
          <w:b w:val="0"/>
          <w:bCs w:val="0"/>
          <w:spacing w:val="0"/>
          <w:sz w:val="24"/>
          <w:szCs w:val="24"/>
        </w:rPr>
        <w:t xml:space="preserve"> розміщено </w:t>
      </w:r>
      <w:r>
        <w:rPr>
          <w:rStyle w:val="95pt0pt"/>
          <w:rFonts w:eastAsia="Calibri"/>
          <w:bCs w:val="0"/>
          <w:spacing w:val="0"/>
          <w:sz w:val="24"/>
          <w:szCs w:val="24"/>
          <w:u w:val="single"/>
        </w:rPr>
        <w:t>52</w:t>
      </w:r>
      <w:r>
        <w:rPr>
          <w:rStyle w:val="95pt0pt"/>
          <w:rFonts w:eastAsia="Calibri"/>
          <w:b w:val="0"/>
          <w:bCs w:val="0"/>
          <w:spacing w:val="0"/>
          <w:sz w:val="24"/>
          <w:szCs w:val="24"/>
        </w:rPr>
        <w:t xml:space="preserve"> публікації про діяльність Другого дніпровського місцевого центру з надання БВПД.</w:t>
      </w:r>
    </w:p>
    <w:p w:rsidR="00F76618" w:rsidRDefault="00292F95">
      <w:pPr>
        <w:pStyle w:val="af"/>
        <w:spacing w:after="0" w:line="276" w:lineRule="auto"/>
        <w:ind w:left="0" w:firstLine="567"/>
        <w:jc w:val="both"/>
        <w:rPr>
          <w:rStyle w:val="95pt0pt"/>
          <w:rFonts w:ascii="Calibri" w:eastAsia="Calibri" w:hAnsi="Calibri" w:cs="Tahoma"/>
          <w:b w:val="0"/>
          <w:bCs w:val="0"/>
          <w:color w:val="00000A"/>
          <w:spacing w:val="0"/>
          <w:sz w:val="22"/>
          <w:szCs w:val="22"/>
        </w:rPr>
      </w:pPr>
      <w:r>
        <w:rPr>
          <w:rStyle w:val="95pt0pt"/>
          <w:rFonts w:eastAsia="NSimSun"/>
          <w:b w:val="0"/>
          <w:bCs w:val="0"/>
          <w:spacing w:val="0"/>
          <w:sz w:val="24"/>
          <w:szCs w:val="24"/>
        </w:rPr>
        <w:t>Також Центром пості</w:t>
      </w:r>
      <w:r>
        <w:rPr>
          <w:rStyle w:val="95pt0pt"/>
          <w:rFonts w:eastAsia="NSimSun"/>
          <w:b w:val="0"/>
          <w:bCs w:val="0"/>
          <w:spacing w:val="0"/>
          <w:sz w:val="24"/>
          <w:szCs w:val="24"/>
        </w:rPr>
        <w:t>йно надається інформація про приклади успішного захисту за дорученнями РЦ та МЦ, кращі практики адвокатської діяльності та інші інформаційні матеріали, які розміщуються на сайті Регіонального центру з надання безоплатної вторинної правової допомоги у Дніпр</w:t>
      </w:r>
      <w:r>
        <w:rPr>
          <w:rStyle w:val="95pt0pt"/>
          <w:rFonts w:eastAsia="NSimSun"/>
          <w:b w:val="0"/>
          <w:bCs w:val="0"/>
          <w:spacing w:val="0"/>
          <w:sz w:val="24"/>
          <w:szCs w:val="24"/>
        </w:rPr>
        <w:t>опетровській області та в щомісячному дайджесті системи БВПД.</w:t>
      </w:r>
    </w:p>
    <w:p w:rsidR="00F76618" w:rsidRDefault="00292F95">
      <w:pPr>
        <w:pStyle w:val="af7"/>
        <w:widowControl w:val="0"/>
        <w:spacing w:after="160" w:line="276" w:lineRule="auto"/>
        <w:ind w:firstLine="709"/>
        <w:contextualSpacing/>
        <w:jc w:val="both"/>
      </w:pPr>
      <w:r>
        <w:rPr>
          <w:rFonts w:ascii="Times New Roman" w:hAnsi="Times New Roman" w:cs="Times New Roman"/>
          <w:sz w:val="24"/>
          <w:szCs w:val="24"/>
        </w:rPr>
        <w:t xml:space="preserve">За </w:t>
      </w:r>
      <w:proofErr w:type="spellStart"/>
      <w:r>
        <w:rPr>
          <w:rFonts w:ascii="Times New Roman" w:hAnsi="Times New Roman" w:cs="Times New Roman"/>
          <w:sz w:val="24"/>
          <w:szCs w:val="24"/>
        </w:rPr>
        <w:t>період</w:t>
      </w:r>
      <w:proofErr w:type="spellEnd"/>
      <w:r>
        <w:rPr>
          <w:rFonts w:ascii="Times New Roman" w:hAnsi="Times New Roman" w:cs="Times New Roman"/>
          <w:sz w:val="24"/>
          <w:szCs w:val="24"/>
        </w:rPr>
        <w:t xml:space="preserve"> з </w:t>
      </w:r>
      <w:r>
        <w:rPr>
          <w:rFonts w:ascii="Times New Roman" w:hAnsi="Times New Roman" w:cs="Times New Roman"/>
          <w:b/>
          <w:sz w:val="24"/>
          <w:szCs w:val="24"/>
          <w:lang w:val="uk-UA"/>
        </w:rPr>
        <w:t>02.04.2018</w:t>
      </w:r>
      <w:r>
        <w:rPr>
          <w:rFonts w:ascii="Times New Roman" w:hAnsi="Times New Roman" w:cs="Times New Roman"/>
          <w:sz w:val="24"/>
          <w:szCs w:val="24"/>
        </w:rPr>
        <w:t xml:space="preserve"> року по </w:t>
      </w:r>
      <w:r>
        <w:rPr>
          <w:rFonts w:ascii="Times New Roman" w:hAnsi="Times New Roman" w:cs="Times New Roman"/>
          <w:b/>
          <w:sz w:val="24"/>
          <w:szCs w:val="24"/>
        </w:rPr>
        <w:t>30.</w:t>
      </w:r>
      <w:r>
        <w:rPr>
          <w:rFonts w:ascii="Times New Roman" w:hAnsi="Times New Roman" w:cs="Times New Roman"/>
          <w:b/>
          <w:sz w:val="24"/>
          <w:szCs w:val="24"/>
          <w:lang w:val="uk-UA"/>
        </w:rPr>
        <w:t>06</w:t>
      </w:r>
      <w:r>
        <w:rPr>
          <w:rFonts w:ascii="Times New Roman" w:hAnsi="Times New Roman" w:cs="Times New Roman"/>
          <w:b/>
          <w:sz w:val="24"/>
          <w:szCs w:val="24"/>
        </w:rPr>
        <w:t>.2018</w:t>
      </w:r>
      <w:r>
        <w:rPr>
          <w:rFonts w:ascii="Times New Roman" w:hAnsi="Times New Roman" w:cs="Times New Roman"/>
          <w:sz w:val="24"/>
          <w:szCs w:val="24"/>
        </w:rPr>
        <w:t xml:space="preserve"> року Другим </w:t>
      </w:r>
      <w:proofErr w:type="spellStart"/>
      <w:r>
        <w:rPr>
          <w:rFonts w:ascii="Times New Roman" w:hAnsi="Times New Roman" w:cs="Times New Roman"/>
          <w:sz w:val="24"/>
          <w:szCs w:val="24"/>
        </w:rPr>
        <w:t>дніпровським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місцевим</w:t>
      </w:r>
      <w:proofErr w:type="spellEnd"/>
      <w:r>
        <w:rPr>
          <w:rFonts w:ascii="Times New Roman" w:hAnsi="Times New Roman" w:cs="Times New Roman"/>
          <w:sz w:val="24"/>
          <w:szCs w:val="24"/>
        </w:rPr>
        <w:t xml:space="preserve"> центром з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БВПД та бюро </w:t>
      </w:r>
      <w:proofErr w:type="spellStart"/>
      <w:r>
        <w:rPr>
          <w:rFonts w:ascii="Times New Roman" w:hAnsi="Times New Roman" w:cs="Times New Roman"/>
          <w:sz w:val="24"/>
          <w:szCs w:val="24"/>
        </w:rPr>
        <w:t>правової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допомоги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є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відокремленими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структурними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підрозділами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зареєстрова</w:t>
      </w:r>
      <w:r>
        <w:rPr>
          <w:rFonts w:ascii="Times New Roman" w:hAnsi="Times New Roman" w:cs="Times New Roman"/>
          <w:sz w:val="24"/>
          <w:szCs w:val="24"/>
        </w:rPr>
        <w:t>но</w:t>
      </w:r>
      <w:proofErr w:type="spellEnd"/>
      <w:r>
        <w:rPr>
          <w:rFonts w:ascii="Times New Roman" w:hAnsi="Times New Roman" w:cs="Times New Roman"/>
          <w:sz w:val="24"/>
          <w:szCs w:val="24"/>
        </w:rPr>
        <w:t xml:space="preserve"> </w:t>
      </w:r>
      <w:r>
        <w:rPr>
          <w:rFonts w:ascii="Times New Roman" w:hAnsi="Times New Roman" w:cs="Times New Roman"/>
          <w:b/>
          <w:sz w:val="24"/>
          <w:szCs w:val="24"/>
          <w:u w:val="single"/>
        </w:rPr>
        <w:t>1</w:t>
      </w:r>
      <w:r>
        <w:rPr>
          <w:rFonts w:ascii="Times New Roman" w:hAnsi="Times New Roman" w:cs="Times New Roman"/>
          <w:b/>
          <w:sz w:val="24"/>
          <w:szCs w:val="24"/>
          <w:u w:val="single"/>
          <w:lang w:val="uk-UA"/>
        </w:rPr>
        <w:t>598</w:t>
      </w:r>
      <w:r>
        <w:rPr>
          <w:rFonts w:ascii="Times New Roman" w:hAnsi="Times New Roman" w:cs="Times New Roman"/>
          <w:sz w:val="24"/>
          <w:szCs w:val="24"/>
        </w:rPr>
        <w:t xml:space="preserve"> </w:t>
      </w:r>
      <w:proofErr w:type="spellStart"/>
      <w:r>
        <w:rPr>
          <w:rFonts w:ascii="Times New Roman" w:hAnsi="Times New Roman" w:cs="Times New Roman"/>
          <w:sz w:val="24"/>
          <w:szCs w:val="24"/>
        </w:rPr>
        <w:t>звернень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клієнтів</w:t>
      </w:r>
      <w:proofErr w:type="spellEnd"/>
      <w:r>
        <w:rPr>
          <w:rFonts w:ascii="Times New Roman" w:hAnsi="Times New Roman" w:cs="Times New Roman"/>
          <w:sz w:val="24"/>
          <w:szCs w:val="24"/>
        </w:rPr>
        <w:t xml:space="preserve">, </w:t>
      </w:r>
      <w:r>
        <w:rPr>
          <w:rFonts w:ascii="Times New Roman" w:hAnsi="Times New Roman" w:cs="Times New Roman"/>
          <w:b/>
          <w:sz w:val="24"/>
          <w:szCs w:val="24"/>
          <w:u w:val="single"/>
        </w:rPr>
        <w:t>1</w:t>
      </w:r>
      <w:r>
        <w:rPr>
          <w:rFonts w:ascii="Times New Roman" w:hAnsi="Times New Roman" w:cs="Times New Roman"/>
          <w:b/>
          <w:sz w:val="24"/>
          <w:szCs w:val="24"/>
          <w:u w:val="single"/>
          <w:lang w:val="uk-UA"/>
        </w:rPr>
        <w:t>435</w:t>
      </w:r>
      <w:r>
        <w:rPr>
          <w:rFonts w:ascii="Times New Roman" w:hAnsi="Times New Roman" w:cs="Times New Roman"/>
          <w:sz w:val="24"/>
          <w:szCs w:val="24"/>
        </w:rPr>
        <w:t xml:space="preserve"> особам </w:t>
      </w:r>
      <w:proofErr w:type="spellStart"/>
      <w:r>
        <w:rPr>
          <w:rFonts w:ascii="Times New Roman" w:hAnsi="Times New Roman" w:cs="Times New Roman"/>
          <w:sz w:val="24"/>
          <w:szCs w:val="24"/>
        </w:rPr>
        <w:t>було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правову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консультацію</w:t>
      </w:r>
      <w:proofErr w:type="spellEnd"/>
      <w:r>
        <w:rPr>
          <w:rFonts w:ascii="Times New Roman" w:hAnsi="Times New Roman" w:cs="Times New Roman"/>
          <w:sz w:val="24"/>
          <w:szCs w:val="24"/>
        </w:rPr>
        <w:t xml:space="preserve">, </w:t>
      </w:r>
      <w:r>
        <w:rPr>
          <w:rFonts w:ascii="Times New Roman" w:hAnsi="Times New Roman" w:cs="Times New Roman"/>
          <w:b/>
          <w:sz w:val="24"/>
          <w:szCs w:val="24"/>
          <w:u w:val="single"/>
        </w:rPr>
        <w:t>1</w:t>
      </w:r>
      <w:r>
        <w:rPr>
          <w:rFonts w:ascii="Times New Roman" w:hAnsi="Times New Roman" w:cs="Times New Roman"/>
          <w:b/>
          <w:sz w:val="24"/>
          <w:szCs w:val="24"/>
          <w:u w:val="single"/>
          <w:lang w:val="uk-UA"/>
        </w:rPr>
        <w:t>62</w:t>
      </w:r>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них написали </w:t>
      </w:r>
      <w:proofErr w:type="spellStart"/>
      <w:r>
        <w:rPr>
          <w:rFonts w:ascii="Times New Roman" w:hAnsi="Times New Roman" w:cs="Times New Roman"/>
          <w:sz w:val="24"/>
          <w:szCs w:val="24"/>
        </w:rPr>
        <w:t>письмову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заяву</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БВПД, </w:t>
      </w:r>
      <w:r>
        <w:rPr>
          <w:rFonts w:ascii="Times New Roman" w:hAnsi="Times New Roman" w:cs="Times New Roman"/>
          <w:b/>
          <w:sz w:val="24"/>
          <w:szCs w:val="24"/>
          <w:u w:val="single"/>
          <w:lang w:val="uk-UA"/>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клієнта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було</w:t>
      </w:r>
      <w:proofErr w:type="spellEnd"/>
      <w:r>
        <w:rPr>
          <w:rFonts w:ascii="Times New Roman" w:hAnsi="Times New Roman" w:cs="Times New Roman"/>
          <w:sz w:val="24"/>
          <w:szCs w:val="24"/>
        </w:rPr>
        <w:t xml:space="preserve"> перенаправлено до </w:t>
      </w:r>
      <w:proofErr w:type="spellStart"/>
      <w:r>
        <w:rPr>
          <w:rFonts w:ascii="Times New Roman" w:hAnsi="Times New Roman" w:cs="Times New Roman"/>
          <w:sz w:val="24"/>
          <w:szCs w:val="24"/>
        </w:rPr>
        <w:t>інших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провайдерів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БПД.</w:t>
      </w:r>
    </w:p>
    <w:p w:rsidR="00F76618" w:rsidRDefault="00292F95">
      <w:pPr>
        <w:pStyle w:val="af7"/>
        <w:widowControl w:val="0"/>
        <w:spacing w:after="160" w:line="276" w:lineRule="auto"/>
        <w:ind w:firstLine="709"/>
        <w:contextualSpacing/>
        <w:jc w:val="both"/>
        <w:rPr>
          <w:shd w:val="clear" w:color="auto" w:fill="FFFFFF"/>
        </w:rPr>
      </w:pPr>
      <w:proofErr w:type="spellStart"/>
      <w:r>
        <w:rPr>
          <w:rFonts w:ascii="Times New Roman" w:hAnsi="Times New Roman" w:cs="Times New Roman"/>
          <w:sz w:val="24"/>
          <w:szCs w:val="24"/>
          <w:shd w:val="clear" w:color="auto" w:fill="FFFFFF"/>
        </w:rPr>
        <w:t>Відділом</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представницта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було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здійснено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представництво</w:t>
      </w:r>
      <w:proofErr w:type="spellEnd"/>
      <w:r>
        <w:rPr>
          <w:rFonts w:ascii="Times New Roman" w:hAnsi="Times New Roman" w:cs="Times New Roman"/>
          <w:sz w:val="24"/>
          <w:szCs w:val="24"/>
          <w:shd w:val="clear" w:color="auto" w:fill="FFFFFF"/>
        </w:rPr>
        <w:t xml:space="preserve"> в судах – </w:t>
      </w:r>
      <w:r>
        <w:rPr>
          <w:rFonts w:ascii="Times New Roman" w:hAnsi="Times New Roman" w:cs="Times New Roman"/>
          <w:b/>
          <w:sz w:val="24"/>
          <w:szCs w:val="24"/>
          <w:u w:val="single"/>
          <w:shd w:val="clear" w:color="auto" w:fill="FFFFFF"/>
          <w:lang w:val="uk-UA"/>
        </w:rPr>
        <w:t>14</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складено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позовних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заяв</w:t>
      </w:r>
      <w:proofErr w:type="spellEnd"/>
      <w:r>
        <w:rPr>
          <w:rFonts w:ascii="Times New Roman" w:hAnsi="Times New Roman" w:cs="Times New Roman"/>
          <w:sz w:val="24"/>
          <w:szCs w:val="24"/>
          <w:shd w:val="clear" w:color="auto" w:fill="FFFFFF"/>
        </w:rPr>
        <w:t xml:space="preserve"> – </w:t>
      </w:r>
      <w:r>
        <w:rPr>
          <w:rFonts w:ascii="Times New Roman" w:hAnsi="Times New Roman" w:cs="Times New Roman"/>
          <w:b/>
          <w:sz w:val="24"/>
          <w:szCs w:val="24"/>
          <w:u w:val="single"/>
          <w:shd w:val="clear" w:color="auto" w:fill="FFFFFF"/>
          <w:lang w:val="uk-UA"/>
        </w:rPr>
        <w:t>11</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складено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заяв</w:t>
      </w:r>
      <w:proofErr w:type="spellEnd"/>
      <w:r>
        <w:rPr>
          <w:rFonts w:ascii="Times New Roman" w:hAnsi="Times New Roman" w:cs="Times New Roman"/>
          <w:sz w:val="24"/>
          <w:szCs w:val="24"/>
          <w:shd w:val="clear" w:color="auto" w:fill="FFFFFF"/>
        </w:rPr>
        <w:t xml:space="preserve"> до суду в порядку </w:t>
      </w:r>
      <w:proofErr w:type="spellStart"/>
      <w:r>
        <w:rPr>
          <w:rFonts w:ascii="Times New Roman" w:hAnsi="Times New Roman" w:cs="Times New Roman"/>
          <w:sz w:val="24"/>
          <w:szCs w:val="24"/>
          <w:shd w:val="clear" w:color="auto" w:fill="FFFFFF"/>
        </w:rPr>
        <w:t>окремого</w:t>
      </w:r>
      <w:proofErr w:type="spellEnd"/>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uk-UA"/>
        </w:rPr>
        <w:t>наказного</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проваджен</w:t>
      </w:r>
      <w:proofErr w:type="spellEnd"/>
      <w:r>
        <w:rPr>
          <w:rFonts w:ascii="Times New Roman" w:hAnsi="Times New Roman" w:cs="Times New Roman"/>
          <w:sz w:val="24"/>
          <w:szCs w:val="24"/>
          <w:shd w:val="clear" w:color="auto" w:fill="FFFFFF"/>
          <w:lang w:val="uk-UA"/>
        </w:rPr>
        <w:t>ь</w:t>
      </w:r>
      <w:r>
        <w:rPr>
          <w:rFonts w:ascii="Times New Roman" w:hAnsi="Times New Roman" w:cs="Times New Roman"/>
          <w:sz w:val="24"/>
          <w:szCs w:val="24"/>
          <w:shd w:val="clear" w:color="auto" w:fill="FFFFFF"/>
        </w:rPr>
        <w:t xml:space="preserve"> – </w:t>
      </w:r>
      <w:r>
        <w:rPr>
          <w:rFonts w:ascii="Times New Roman" w:hAnsi="Times New Roman" w:cs="Times New Roman"/>
          <w:b/>
          <w:sz w:val="24"/>
          <w:szCs w:val="24"/>
          <w:u w:val="single"/>
          <w:shd w:val="clear" w:color="auto" w:fill="FFFFFF"/>
          <w:lang w:val="uk-UA"/>
        </w:rPr>
        <w:t>7</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складено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інших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документів</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процесуального</w:t>
      </w:r>
      <w:proofErr w:type="spellEnd"/>
      <w:r>
        <w:rPr>
          <w:rFonts w:ascii="Times New Roman" w:hAnsi="Times New Roman" w:cs="Times New Roman"/>
          <w:sz w:val="24"/>
          <w:szCs w:val="24"/>
          <w:shd w:val="clear" w:color="auto" w:fill="FFFFFF"/>
        </w:rPr>
        <w:t xml:space="preserve"> характеру – </w:t>
      </w:r>
      <w:r>
        <w:rPr>
          <w:rFonts w:ascii="Times New Roman" w:hAnsi="Times New Roman" w:cs="Times New Roman"/>
          <w:b/>
          <w:bCs/>
          <w:sz w:val="24"/>
          <w:szCs w:val="24"/>
          <w:u w:val="single"/>
          <w:shd w:val="clear" w:color="auto" w:fill="FFFFFF"/>
          <w:lang w:val="uk-UA"/>
        </w:rPr>
        <w:t>15.</w:t>
      </w:r>
    </w:p>
    <w:p w:rsidR="00F76618" w:rsidRDefault="00292F95">
      <w:pPr>
        <w:pStyle w:val="af7"/>
        <w:widowControl w:val="0"/>
        <w:spacing w:after="160" w:line="276" w:lineRule="auto"/>
        <w:ind w:firstLine="709"/>
        <w:contextualSpacing/>
        <w:jc w:val="both"/>
        <w:rPr>
          <w:shd w:val="clear" w:color="auto" w:fill="FFFFFF"/>
        </w:rPr>
      </w:pPr>
      <w:r>
        <w:rPr>
          <w:rFonts w:ascii="Times New Roman" w:hAnsi="Times New Roman" w:cs="Times New Roman"/>
          <w:sz w:val="24"/>
          <w:szCs w:val="24"/>
          <w:shd w:val="clear" w:color="auto" w:fill="FFFFFF"/>
        </w:rPr>
        <w:t xml:space="preserve">В </w:t>
      </w:r>
      <w:proofErr w:type="spellStart"/>
      <w:r>
        <w:rPr>
          <w:rFonts w:ascii="Times New Roman" w:hAnsi="Times New Roman" w:cs="Times New Roman"/>
          <w:sz w:val="24"/>
          <w:szCs w:val="24"/>
          <w:shd w:val="clear" w:color="auto" w:fill="FFFFFF"/>
        </w:rPr>
        <w:t>результаті</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розгляду</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письмових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заяв</w:t>
      </w:r>
      <w:proofErr w:type="spellEnd"/>
      <w:r>
        <w:rPr>
          <w:rFonts w:ascii="Times New Roman" w:hAnsi="Times New Roman" w:cs="Times New Roman"/>
          <w:sz w:val="24"/>
          <w:szCs w:val="24"/>
          <w:shd w:val="clear" w:color="auto" w:fill="FFFFFF"/>
        </w:rPr>
        <w:t xml:space="preserve"> про </w:t>
      </w:r>
      <w:proofErr w:type="spellStart"/>
      <w:r>
        <w:rPr>
          <w:rFonts w:ascii="Times New Roman" w:hAnsi="Times New Roman" w:cs="Times New Roman"/>
          <w:sz w:val="24"/>
          <w:szCs w:val="24"/>
          <w:shd w:val="clear" w:color="auto" w:fill="FFFFFF"/>
        </w:rPr>
        <w:t>надання</w:t>
      </w:r>
      <w:proofErr w:type="spellEnd"/>
      <w:r>
        <w:rPr>
          <w:rFonts w:ascii="Times New Roman" w:hAnsi="Times New Roman" w:cs="Times New Roman"/>
          <w:sz w:val="24"/>
          <w:szCs w:val="24"/>
          <w:shd w:val="clear" w:color="auto" w:fill="FFFFFF"/>
        </w:rPr>
        <w:t xml:space="preserve"> БВПД, </w:t>
      </w:r>
      <w:proofErr w:type="spellStart"/>
      <w:r>
        <w:rPr>
          <w:rFonts w:ascii="Times New Roman" w:hAnsi="Times New Roman" w:cs="Times New Roman"/>
          <w:sz w:val="24"/>
          <w:szCs w:val="24"/>
          <w:shd w:val="clear" w:color="auto" w:fill="FFFFFF"/>
        </w:rPr>
        <w:t>було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прийнято</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u w:val="single"/>
          <w:shd w:val="clear" w:color="auto" w:fill="FFFFFF"/>
        </w:rPr>
        <w:t>1</w:t>
      </w:r>
      <w:r>
        <w:rPr>
          <w:rFonts w:ascii="Times New Roman" w:hAnsi="Times New Roman" w:cs="Times New Roman"/>
          <w:b/>
          <w:sz w:val="24"/>
          <w:szCs w:val="24"/>
          <w:u w:val="single"/>
          <w:shd w:val="clear" w:color="auto" w:fill="FFFFFF"/>
          <w:lang w:val="uk-UA"/>
        </w:rPr>
        <w:t>62</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рішень</w:t>
      </w:r>
      <w:proofErr w:type="spellEnd"/>
      <w:r>
        <w:rPr>
          <w:rFonts w:ascii="Times New Roman" w:hAnsi="Times New Roman" w:cs="Times New Roman"/>
          <w:sz w:val="24"/>
          <w:szCs w:val="24"/>
          <w:shd w:val="clear" w:color="auto" w:fill="FFFFFF"/>
        </w:rPr>
        <w:t xml:space="preserve"> про </w:t>
      </w:r>
      <w:proofErr w:type="spellStart"/>
      <w:r>
        <w:rPr>
          <w:rFonts w:ascii="Times New Roman" w:hAnsi="Times New Roman" w:cs="Times New Roman"/>
          <w:sz w:val="24"/>
          <w:szCs w:val="24"/>
          <w:shd w:val="clear" w:color="auto" w:fill="FFFFFF"/>
        </w:rPr>
        <w:t>надання</w:t>
      </w:r>
      <w:proofErr w:type="spellEnd"/>
      <w:r>
        <w:rPr>
          <w:rFonts w:ascii="Times New Roman" w:hAnsi="Times New Roman" w:cs="Times New Roman"/>
          <w:sz w:val="24"/>
          <w:szCs w:val="24"/>
          <w:shd w:val="clear" w:color="auto" w:fill="FFFFFF"/>
        </w:rPr>
        <w:t xml:space="preserve"> БВПД та </w:t>
      </w:r>
      <w:proofErr w:type="spellStart"/>
      <w:r>
        <w:rPr>
          <w:rFonts w:ascii="Times New Roman" w:hAnsi="Times New Roman" w:cs="Times New Roman"/>
          <w:sz w:val="24"/>
          <w:szCs w:val="24"/>
          <w:shd w:val="clear" w:color="auto" w:fill="FFFFFF"/>
        </w:rPr>
        <w:t>н</w:t>
      </w:r>
      <w:r>
        <w:rPr>
          <w:rFonts w:ascii="Times New Roman" w:hAnsi="Times New Roman" w:cs="Times New Roman"/>
          <w:sz w:val="24"/>
          <w:szCs w:val="24"/>
          <w:shd w:val="clear" w:color="auto" w:fill="FFFFFF"/>
        </w:rPr>
        <w:t>адано</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u w:val="single"/>
          <w:shd w:val="clear" w:color="auto" w:fill="FFFFFF"/>
        </w:rPr>
        <w:t>70</w:t>
      </w:r>
      <w:r>
        <w:rPr>
          <w:rFonts w:ascii="Times New Roman" w:hAnsi="Times New Roman" w:cs="Times New Roman"/>
          <w:b/>
          <w:sz w:val="24"/>
          <w:szCs w:val="24"/>
          <w:shd w:val="clear" w:color="auto" w:fill="FFFFFF"/>
        </w:rPr>
        <w:t xml:space="preserve"> </w:t>
      </w:r>
      <w:proofErr w:type="spellStart"/>
      <w:r>
        <w:rPr>
          <w:rFonts w:ascii="Times New Roman" w:hAnsi="Times New Roman" w:cs="Times New Roman"/>
          <w:sz w:val="24"/>
          <w:szCs w:val="24"/>
          <w:shd w:val="clear" w:color="auto" w:fill="FFFFFF"/>
        </w:rPr>
        <w:t>доручень</w:t>
      </w:r>
      <w:proofErr w:type="spellEnd"/>
      <w:r>
        <w:rPr>
          <w:rFonts w:ascii="Times New Roman" w:hAnsi="Times New Roman" w:cs="Times New Roman"/>
          <w:sz w:val="24"/>
          <w:szCs w:val="24"/>
          <w:shd w:val="clear" w:color="auto" w:fill="FFFFFF"/>
        </w:rPr>
        <w:t xml:space="preserve"> адвокатам та </w:t>
      </w:r>
      <w:r>
        <w:rPr>
          <w:rFonts w:ascii="Times New Roman" w:hAnsi="Times New Roman" w:cs="Times New Roman"/>
          <w:b/>
          <w:sz w:val="24"/>
          <w:szCs w:val="24"/>
          <w:u w:val="single"/>
          <w:shd w:val="clear" w:color="auto" w:fill="FFFFFF"/>
          <w:lang w:val="uk-UA"/>
        </w:rPr>
        <w:t>91</w:t>
      </w:r>
      <w:r>
        <w:rPr>
          <w:rFonts w:ascii="Times New Roman" w:hAnsi="Times New Roman" w:cs="Times New Roman"/>
          <w:sz w:val="24"/>
          <w:szCs w:val="24"/>
          <w:shd w:val="clear" w:color="auto" w:fill="FFFFFF"/>
        </w:rPr>
        <w:t xml:space="preserve"> штатному </w:t>
      </w:r>
      <w:proofErr w:type="spellStart"/>
      <w:r>
        <w:rPr>
          <w:rFonts w:ascii="Times New Roman" w:hAnsi="Times New Roman" w:cs="Times New Roman"/>
          <w:sz w:val="24"/>
          <w:szCs w:val="24"/>
          <w:shd w:val="clear" w:color="auto" w:fill="FFFFFF"/>
        </w:rPr>
        <w:t>працівнику</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представництво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клієнта</w:t>
      </w:r>
      <w:proofErr w:type="spellEnd"/>
      <w:r>
        <w:rPr>
          <w:rFonts w:ascii="Times New Roman" w:hAnsi="Times New Roman" w:cs="Times New Roman"/>
          <w:sz w:val="24"/>
          <w:szCs w:val="24"/>
          <w:shd w:val="clear" w:color="auto" w:fill="FFFFFF"/>
        </w:rPr>
        <w:t xml:space="preserve"> в </w:t>
      </w:r>
      <w:proofErr w:type="spellStart"/>
      <w:r>
        <w:rPr>
          <w:rFonts w:ascii="Times New Roman" w:hAnsi="Times New Roman" w:cs="Times New Roman"/>
          <w:sz w:val="24"/>
          <w:szCs w:val="24"/>
          <w:shd w:val="clear" w:color="auto" w:fill="FFFFFF"/>
        </w:rPr>
        <w:t>суді</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або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оформлення</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процесуальних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документів</w:t>
      </w:r>
      <w:proofErr w:type="spellEnd"/>
      <w:r>
        <w:rPr>
          <w:rFonts w:ascii="Times New Roman" w:hAnsi="Times New Roman" w:cs="Times New Roman"/>
          <w:sz w:val="24"/>
          <w:szCs w:val="24"/>
          <w:shd w:val="clear" w:color="auto" w:fill="FFFFFF"/>
        </w:rPr>
        <w:t xml:space="preserve">). По </w:t>
      </w:r>
      <w:r>
        <w:rPr>
          <w:rFonts w:ascii="Times New Roman" w:hAnsi="Times New Roman" w:cs="Times New Roman"/>
          <w:b/>
          <w:sz w:val="24"/>
          <w:szCs w:val="24"/>
          <w:u w:val="single"/>
          <w:shd w:val="clear" w:color="auto" w:fill="FFFFFF"/>
          <w:lang w:val="uk-UA"/>
        </w:rPr>
        <w:t>1</w:t>
      </w:r>
      <w:r w:rsidR="0004229F">
        <w:rPr>
          <w:rFonts w:ascii="Times New Roman" w:hAnsi="Times New Roman" w:cs="Times New Roman"/>
          <w:sz w:val="24"/>
          <w:szCs w:val="24"/>
          <w:shd w:val="clear" w:color="auto" w:fill="FFFFFF"/>
        </w:rPr>
        <w:t xml:space="preserve"> </w:t>
      </w:r>
      <w:proofErr w:type="spellStart"/>
      <w:r w:rsidR="0004229F">
        <w:rPr>
          <w:rFonts w:ascii="Times New Roman" w:hAnsi="Times New Roman" w:cs="Times New Roman"/>
          <w:sz w:val="24"/>
          <w:szCs w:val="24"/>
          <w:shd w:val="clear" w:color="auto" w:fill="FFFFFF"/>
        </w:rPr>
        <w:t>письмовому</w:t>
      </w:r>
      <w:proofErr w:type="spellEnd"/>
      <w:r w:rsidR="0004229F">
        <w:rPr>
          <w:rFonts w:ascii="Times New Roman" w:hAnsi="Times New Roman" w:cs="Times New Roman"/>
          <w:sz w:val="24"/>
          <w:szCs w:val="24"/>
          <w:shd w:val="clear" w:color="auto" w:fill="FFFFFF"/>
        </w:rPr>
        <w:t xml:space="preserve"> </w:t>
      </w:r>
      <w:proofErr w:type="spellStart"/>
      <w:r w:rsidR="0004229F">
        <w:rPr>
          <w:rFonts w:ascii="Times New Roman" w:hAnsi="Times New Roman" w:cs="Times New Roman"/>
          <w:sz w:val="24"/>
          <w:szCs w:val="24"/>
          <w:shd w:val="clear" w:color="auto" w:fill="FFFFFF"/>
        </w:rPr>
        <w:t>зверненню</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було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надано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відмову</w:t>
      </w:r>
      <w:proofErr w:type="spellEnd"/>
      <w:r>
        <w:rPr>
          <w:rFonts w:ascii="Times New Roman" w:hAnsi="Times New Roman" w:cs="Times New Roman"/>
          <w:sz w:val="24"/>
          <w:szCs w:val="24"/>
          <w:shd w:val="clear" w:color="auto" w:fill="FFFFFF"/>
        </w:rPr>
        <w:t xml:space="preserve"> у </w:t>
      </w:r>
      <w:proofErr w:type="spellStart"/>
      <w:r>
        <w:rPr>
          <w:rFonts w:ascii="Times New Roman" w:hAnsi="Times New Roman" w:cs="Times New Roman"/>
          <w:sz w:val="24"/>
          <w:szCs w:val="24"/>
          <w:shd w:val="clear" w:color="auto" w:fill="FFFFFF"/>
        </w:rPr>
        <w:t>наданні</w:t>
      </w:r>
      <w:proofErr w:type="spellEnd"/>
      <w:r>
        <w:rPr>
          <w:rFonts w:ascii="Times New Roman" w:hAnsi="Times New Roman" w:cs="Times New Roman"/>
          <w:sz w:val="24"/>
          <w:szCs w:val="24"/>
          <w:shd w:val="clear" w:color="auto" w:fill="FFFFFF"/>
        </w:rPr>
        <w:t xml:space="preserve"> БВПД.</w:t>
      </w:r>
    </w:p>
    <w:p w:rsidR="00F76618" w:rsidRDefault="00292F95">
      <w:pPr>
        <w:rPr>
          <w:rFonts w:ascii="Times New Roman" w:hAnsi="Times New Roman" w:cs="Times New Roman"/>
          <w:b/>
          <w:sz w:val="24"/>
        </w:rPr>
      </w:pPr>
      <w:proofErr w:type="spellStart"/>
      <w:r>
        <w:rPr>
          <w:rFonts w:ascii="Times New Roman" w:hAnsi="Times New Roman" w:cs="Times New Roman"/>
          <w:b/>
          <w:sz w:val="24"/>
        </w:rPr>
        <w:t>Таблиця</w:t>
      </w:r>
      <w:proofErr w:type="spellEnd"/>
      <w:r>
        <w:rPr>
          <w:rFonts w:ascii="Times New Roman" w:hAnsi="Times New Roman" w:cs="Times New Roman"/>
          <w:b/>
          <w:sz w:val="24"/>
        </w:rPr>
        <w:t xml:space="preserve"> 1. </w:t>
      </w:r>
      <w:proofErr w:type="spellStart"/>
      <w:r>
        <w:rPr>
          <w:rFonts w:ascii="Times New Roman" w:hAnsi="Times New Roman" w:cs="Times New Roman"/>
          <w:b/>
          <w:sz w:val="24"/>
        </w:rPr>
        <w:t>Інформація</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щодо</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кількості</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зареєстрованих</w:t>
      </w:r>
      <w:proofErr w:type="spellEnd"/>
      <w:r>
        <w:rPr>
          <w:rFonts w:ascii="Times New Roman" w:hAnsi="Times New Roman" w:cs="Times New Roman"/>
          <w:b/>
          <w:sz w:val="24"/>
        </w:rPr>
        <w:t xml:space="preserve"> та </w:t>
      </w:r>
      <w:proofErr w:type="spellStart"/>
      <w:r>
        <w:rPr>
          <w:rFonts w:ascii="Times New Roman" w:hAnsi="Times New Roman" w:cs="Times New Roman"/>
          <w:b/>
          <w:sz w:val="24"/>
        </w:rPr>
        <w:t>опрацьованих</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звернень</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клієнтів</w:t>
      </w:r>
      <w:proofErr w:type="spellEnd"/>
    </w:p>
    <w:tbl>
      <w:tblPr>
        <w:tblW w:w="9889"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000" w:firstRow="0" w:lastRow="0" w:firstColumn="0" w:lastColumn="0" w:noHBand="0" w:noVBand="0"/>
      </w:tblPr>
      <w:tblGrid>
        <w:gridCol w:w="591"/>
        <w:gridCol w:w="2288"/>
        <w:gridCol w:w="1715"/>
        <w:gridCol w:w="1515"/>
        <w:gridCol w:w="1938"/>
        <w:gridCol w:w="1842"/>
      </w:tblGrid>
      <w:tr w:rsidR="00F76618">
        <w:trPr>
          <w:trHeight w:val="1291"/>
        </w:trPr>
        <w:tc>
          <w:tcPr>
            <w:tcW w:w="59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vAlign w:val="center"/>
          </w:tcPr>
          <w:p w:rsidR="00F76618" w:rsidRDefault="00292F95">
            <w:pPr>
              <w:rPr>
                <w:rFonts w:ascii="Times New Roman" w:hAnsi="Times New Roman" w:cs="Times New Roman"/>
                <w:b/>
              </w:rPr>
            </w:pPr>
            <w:r>
              <w:rPr>
                <w:rFonts w:ascii="Times New Roman" w:hAnsi="Times New Roman" w:cs="Times New Roman"/>
                <w:b/>
              </w:rPr>
              <w:t>№ з/п</w:t>
            </w:r>
          </w:p>
        </w:tc>
        <w:tc>
          <w:tcPr>
            <w:tcW w:w="2288" w:type="dxa"/>
            <w:tcBorders>
              <w:top w:val="single" w:sz="4" w:space="0" w:color="00000A"/>
              <w:left w:val="single" w:sz="4" w:space="0" w:color="00000A"/>
              <w:bottom w:val="single" w:sz="4" w:space="0" w:color="00000A"/>
              <w:right w:val="single" w:sz="4" w:space="0" w:color="00000A"/>
            </w:tcBorders>
            <w:shd w:val="clear" w:color="auto" w:fill="FFFFFF"/>
            <w:tcMar>
              <w:left w:w="43" w:type="dxa"/>
            </w:tcMar>
            <w:vAlign w:val="center"/>
          </w:tcPr>
          <w:p w:rsidR="00F76618" w:rsidRDefault="00292F95">
            <w:pPr>
              <w:rPr>
                <w:rFonts w:ascii="Times New Roman" w:hAnsi="Times New Roman" w:cs="Times New Roman"/>
                <w:b/>
              </w:rPr>
            </w:pPr>
            <w:proofErr w:type="spellStart"/>
            <w:r>
              <w:rPr>
                <w:rFonts w:ascii="Times New Roman" w:hAnsi="Times New Roman" w:cs="Times New Roman"/>
                <w:b/>
              </w:rPr>
              <w:t>Найменування</w:t>
            </w:r>
            <w:proofErr w:type="spellEnd"/>
            <w:r>
              <w:rPr>
                <w:rFonts w:ascii="Times New Roman" w:hAnsi="Times New Roman" w:cs="Times New Roman"/>
                <w:b/>
              </w:rPr>
              <w:t xml:space="preserve"> </w:t>
            </w:r>
            <w:proofErr w:type="spellStart"/>
            <w:r>
              <w:rPr>
                <w:rFonts w:ascii="Times New Roman" w:hAnsi="Times New Roman" w:cs="Times New Roman"/>
                <w:b/>
              </w:rPr>
              <w:t>відділу</w:t>
            </w:r>
            <w:proofErr w:type="spellEnd"/>
            <w:r>
              <w:rPr>
                <w:rFonts w:ascii="Times New Roman" w:hAnsi="Times New Roman" w:cs="Times New Roman"/>
                <w:b/>
              </w:rPr>
              <w:t xml:space="preserve"> МЦ</w:t>
            </w:r>
          </w:p>
        </w:tc>
        <w:tc>
          <w:tcPr>
            <w:tcW w:w="1715" w:type="dxa"/>
            <w:tcBorders>
              <w:top w:val="single" w:sz="4" w:space="0" w:color="00000A"/>
              <w:left w:val="single" w:sz="4" w:space="0" w:color="00000A"/>
              <w:bottom w:val="single" w:sz="4" w:space="0" w:color="00000A"/>
              <w:right w:val="single" w:sz="4" w:space="0" w:color="00000A"/>
            </w:tcBorders>
            <w:shd w:val="clear" w:color="auto" w:fill="FFFFFF"/>
            <w:tcMar>
              <w:left w:w="43" w:type="dxa"/>
            </w:tcMar>
            <w:vAlign w:val="center"/>
          </w:tcPr>
          <w:p w:rsidR="00F76618" w:rsidRDefault="00292F95">
            <w:pPr>
              <w:rPr>
                <w:rFonts w:ascii="Times New Roman" w:hAnsi="Times New Roman" w:cs="Times New Roman"/>
                <w:b/>
              </w:rPr>
            </w:pPr>
            <w:proofErr w:type="spellStart"/>
            <w:r>
              <w:rPr>
                <w:rFonts w:ascii="Times New Roman" w:hAnsi="Times New Roman" w:cs="Times New Roman"/>
                <w:b/>
              </w:rPr>
              <w:t>Кількість</w:t>
            </w:r>
            <w:proofErr w:type="spellEnd"/>
            <w:r>
              <w:rPr>
                <w:rFonts w:ascii="Times New Roman" w:hAnsi="Times New Roman" w:cs="Times New Roman"/>
                <w:b/>
              </w:rPr>
              <w:t xml:space="preserve"> </w:t>
            </w:r>
            <w:proofErr w:type="spellStart"/>
            <w:r>
              <w:rPr>
                <w:rFonts w:ascii="Times New Roman" w:hAnsi="Times New Roman" w:cs="Times New Roman"/>
                <w:b/>
              </w:rPr>
              <w:t>зареєстрованих</w:t>
            </w:r>
            <w:proofErr w:type="spellEnd"/>
            <w:r>
              <w:rPr>
                <w:rFonts w:ascii="Times New Roman" w:hAnsi="Times New Roman" w:cs="Times New Roman"/>
                <w:b/>
              </w:rPr>
              <w:t xml:space="preserve"> </w:t>
            </w:r>
            <w:proofErr w:type="spellStart"/>
            <w:r>
              <w:rPr>
                <w:rFonts w:ascii="Times New Roman" w:hAnsi="Times New Roman" w:cs="Times New Roman"/>
                <w:b/>
              </w:rPr>
              <w:t>звернень</w:t>
            </w:r>
            <w:proofErr w:type="spellEnd"/>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left w:w="43" w:type="dxa"/>
            </w:tcMar>
            <w:vAlign w:val="center"/>
          </w:tcPr>
          <w:p w:rsidR="00F76618" w:rsidRDefault="00292F95">
            <w:pPr>
              <w:rPr>
                <w:rFonts w:ascii="Times New Roman" w:hAnsi="Times New Roman" w:cs="Times New Roman"/>
                <w:b/>
              </w:rPr>
            </w:pPr>
            <w:proofErr w:type="spellStart"/>
            <w:r>
              <w:rPr>
                <w:rFonts w:ascii="Times New Roman" w:hAnsi="Times New Roman" w:cs="Times New Roman"/>
                <w:b/>
              </w:rPr>
              <w:t>Кількість</w:t>
            </w:r>
            <w:proofErr w:type="spellEnd"/>
            <w:r>
              <w:rPr>
                <w:rFonts w:ascii="Times New Roman" w:hAnsi="Times New Roman" w:cs="Times New Roman"/>
                <w:b/>
              </w:rPr>
              <w:t xml:space="preserve"> </w:t>
            </w:r>
            <w:proofErr w:type="spellStart"/>
            <w:r>
              <w:rPr>
                <w:rFonts w:ascii="Times New Roman" w:hAnsi="Times New Roman" w:cs="Times New Roman"/>
                <w:b/>
              </w:rPr>
              <w:t>наданих</w:t>
            </w:r>
            <w:proofErr w:type="spellEnd"/>
            <w:r>
              <w:rPr>
                <w:rFonts w:ascii="Times New Roman" w:hAnsi="Times New Roman" w:cs="Times New Roman"/>
                <w:b/>
              </w:rPr>
              <w:t xml:space="preserve"> </w:t>
            </w:r>
            <w:proofErr w:type="spellStart"/>
            <w:r>
              <w:rPr>
                <w:rFonts w:ascii="Times New Roman" w:hAnsi="Times New Roman" w:cs="Times New Roman"/>
                <w:b/>
              </w:rPr>
              <w:t>правових</w:t>
            </w:r>
            <w:proofErr w:type="spellEnd"/>
            <w:r>
              <w:rPr>
                <w:rFonts w:ascii="Times New Roman" w:hAnsi="Times New Roman" w:cs="Times New Roman"/>
                <w:b/>
              </w:rPr>
              <w:t xml:space="preserve"> </w:t>
            </w:r>
            <w:proofErr w:type="spellStart"/>
            <w:r>
              <w:rPr>
                <w:rFonts w:ascii="Times New Roman" w:hAnsi="Times New Roman" w:cs="Times New Roman"/>
                <w:b/>
              </w:rPr>
              <w:t>консультацій</w:t>
            </w:r>
            <w:proofErr w:type="spellEnd"/>
          </w:p>
        </w:tc>
        <w:tc>
          <w:tcPr>
            <w:tcW w:w="1938" w:type="dxa"/>
            <w:tcBorders>
              <w:top w:val="single" w:sz="4" w:space="0" w:color="00000A"/>
              <w:left w:val="single" w:sz="4" w:space="0" w:color="00000A"/>
              <w:bottom w:val="single" w:sz="4" w:space="0" w:color="00000A"/>
              <w:right w:val="single" w:sz="4" w:space="0" w:color="00000A"/>
            </w:tcBorders>
            <w:shd w:val="clear" w:color="auto" w:fill="FFFFFF"/>
            <w:tcMar>
              <w:left w:w="43" w:type="dxa"/>
            </w:tcMar>
            <w:vAlign w:val="center"/>
          </w:tcPr>
          <w:p w:rsidR="00F76618" w:rsidRDefault="00292F95">
            <w:pPr>
              <w:rPr>
                <w:rFonts w:ascii="Times New Roman" w:hAnsi="Times New Roman" w:cs="Times New Roman"/>
                <w:b/>
              </w:rPr>
            </w:pPr>
            <w:proofErr w:type="spellStart"/>
            <w:r>
              <w:rPr>
                <w:rFonts w:ascii="Times New Roman" w:hAnsi="Times New Roman" w:cs="Times New Roman"/>
                <w:b/>
              </w:rPr>
              <w:t>Кількість</w:t>
            </w:r>
            <w:proofErr w:type="spellEnd"/>
            <w:r>
              <w:rPr>
                <w:rFonts w:ascii="Times New Roman" w:hAnsi="Times New Roman" w:cs="Times New Roman"/>
                <w:b/>
              </w:rPr>
              <w:t xml:space="preserve"> </w:t>
            </w:r>
            <w:proofErr w:type="spellStart"/>
            <w:r>
              <w:rPr>
                <w:rFonts w:ascii="Times New Roman" w:hAnsi="Times New Roman" w:cs="Times New Roman"/>
                <w:b/>
              </w:rPr>
              <w:t>отриманих</w:t>
            </w:r>
            <w:proofErr w:type="spellEnd"/>
            <w:r>
              <w:rPr>
                <w:rFonts w:ascii="Times New Roman" w:hAnsi="Times New Roman" w:cs="Times New Roman"/>
                <w:b/>
              </w:rPr>
              <w:t xml:space="preserve"> </w:t>
            </w:r>
            <w:proofErr w:type="spellStart"/>
            <w:r>
              <w:rPr>
                <w:rFonts w:ascii="Times New Roman" w:hAnsi="Times New Roman" w:cs="Times New Roman"/>
                <w:b/>
              </w:rPr>
              <w:t>письмових</w:t>
            </w:r>
            <w:proofErr w:type="spellEnd"/>
            <w:r>
              <w:rPr>
                <w:rFonts w:ascii="Times New Roman" w:hAnsi="Times New Roman" w:cs="Times New Roman"/>
                <w:b/>
              </w:rPr>
              <w:t xml:space="preserve"> </w:t>
            </w:r>
            <w:proofErr w:type="spellStart"/>
            <w:r>
              <w:rPr>
                <w:rFonts w:ascii="Times New Roman" w:hAnsi="Times New Roman" w:cs="Times New Roman"/>
                <w:b/>
              </w:rPr>
              <w:t>звернень</w:t>
            </w:r>
            <w:proofErr w:type="spellEnd"/>
            <w:r>
              <w:rPr>
                <w:rFonts w:ascii="Times New Roman" w:hAnsi="Times New Roman" w:cs="Times New Roman"/>
                <w:b/>
              </w:rPr>
              <w:t xml:space="preserve"> про </w:t>
            </w:r>
            <w:proofErr w:type="spellStart"/>
            <w:r>
              <w:rPr>
                <w:rFonts w:ascii="Times New Roman" w:hAnsi="Times New Roman" w:cs="Times New Roman"/>
                <w:b/>
              </w:rPr>
              <w:t>надання</w:t>
            </w:r>
            <w:proofErr w:type="spellEnd"/>
            <w:r>
              <w:rPr>
                <w:rFonts w:ascii="Times New Roman" w:hAnsi="Times New Roman" w:cs="Times New Roman"/>
                <w:b/>
              </w:rPr>
              <w:t xml:space="preserve"> БВПД</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43" w:type="dxa"/>
            </w:tcMar>
            <w:vAlign w:val="center"/>
          </w:tcPr>
          <w:p w:rsidR="00F76618" w:rsidRDefault="00292F95">
            <w:pPr>
              <w:rPr>
                <w:rFonts w:ascii="Times New Roman" w:hAnsi="Times New Roman" w:cs="Times New Roman"/>
                <w:b/>
              </w:rPr>
            </w:pPr>
            <w:proofErr w:type="spellStart"/>
            <w:r>
              <w:rPr>
                <w:rFonts w:ascii="Times New Roman" w:hAnsi="Times New Roman" w:cs="Times New Roman"/>
                <w:b/>
              </w:rPr>
              <w:t>Кількість</w:t>
            </w:r>
            <w:proofErr w:type="spellEnd"/>
            <w:r>
              <w:rPr>
                <w:rFonts w:ascii="Times New Roman" w:hAnsi="Times New Roman" w:cs="Times New Roman"/>
                <w:b/>
              </w:rPr>
              <w:t xml:space="preserve"> </w:t>
            </w:r>
            <w:proofErr w:type="spellStart"/>
            <w:r>
              <w:rPr>
                <w:rFonts w:ascii="Times New Roman" w:hAnsi="Times New Roman" w:cs="Times New Roman"/>
                <w:b/>
              </w:rPr>
              <w:t>перенаправлень</w:t>
            </w:r>
            <w:proofErr w:type="spellEnd"/>
            <w:r>
              <w:rPr>
                <w:rFonts w:ascii="Times New Roman" w:hAnsi="Times New Roman" w:cs="Times New Roman"/>
                <w:b/>
              </w:rPr>
              <w:t xml:space="preserve"> до </w:t>
            </w:r>
            <w:proofErr w:type="spellStart"/>
            <w:r>
              <w:rPr>
                <w:rFonts w:ascii="Times New Roman" w:hAnsi="Times New Roman" w:cs="Times New Roman"/>
                <w:b/>
              </w:rPr>
              <w:t>інших</w:t>
            </w:r>
            <w:proofErr w:type="spellEnd"/>
            <w:r>
              <w:rPr>
                <w:rFonts w:ascii="Times New Roman" w:hAnsi="Times New Roman" w:cs="Times New Roman"/>
                <w:b/>
              </w:rPr>
              <w:t xml:space="preserve"> </w:t>
            </w:r>
            <w:proofErr w:type="spellStart"/>
            <w:r>
              <w:rPr>
                <w:rFonts w:ascii="Times New Roman" w:hAnsi="Times New Roman" w:cs="Times New Roman"/>
                <w:b/>
              </w:rPr>
              <w:t>провайдерів</w:t>
            </w:r>
            <w:proofErr w:type="spellEnd"/>
            <w:r>
              <w:rPr>
                <w:rFonts w:ascii="Times New Roman" w:hAnsi="Times New Roman" w:cs="Times New Roman"/>
                <w:b/>
              </w:rPr>
              <w:t xml:space="preserve"> БПД</w:t>
            </w:r>
          </w:p>
        </w:tc>
      </w:tr>
      <w:tr w:rsidR="00F76618">
        <w:trPr>
          <w:trHeight w:hRule="exact" w:val="986"/>
        </w:trPr>
        <w:tc>
          <w:tcPr>
            <w:tcW w:w="59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rPr>
                <w:rFonts w:ascii="Times New Roman" w:hAnsi="Times New Roman" w:cs="Times New Roman"/>
              </w:rPr>
            </w:pPr>
            <w:r>
              <w:rPr>
                <w:rFonts w:ascii="Times New Roman" w:hAnsi="Times New Roman" w:cs="Times New Roman"/>
              </w:rPr>
              <w:t>1.</w:t>
            </w:r>
          </w:p>
        </w:tc>
        <w:tc>
          <w:tcPr>
            <w:tcW w:w="2288"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rPr>
                <w:rFonts w:ascii="Times New Roman" w:hAnsi="Times New Roman" w:cs="Times New Roman"/>
              </w:rPr>
            </w:pPr>
            <w:proofErr w:type="spellStart"/>
            <w:r>
              <w:rPr>
                <w:rFonts w:ascii="Times New Roman" w:hAnsi="Times New Roman" w:cs="Times New Roman"/>
              </w:rPr>
              <w:t>Відділ</w:t>
            </w:r>
            <w:proofErr w:type="spellEnd"/>
            <w:r>
              <w:rPr>
                <w:rFonts w:ascii="Times New Roman" w:hAnsi="Times New Roman" w:cs="Times New Roman"/>
              </w:rPr>
              <w:t xml:space="preserve"> </w:t>
            </w:r>
            <w:proofErr w:type="spellStart"/>
            <w:r>
              <w:rPr>
                <w:rFonts w:ascii="Times New Roman" w:hAnsi="Times New Roman" w:cs="Times New Roman"/>
              </w:rPr>
              <w:t>правової</w:t>
            </w:r>
            <w:proofErr w:type="spellEnd"/>
            <w:r>
              <w:rPr>
                <w:rFonts w:ascii="Times New Roman" w:hAnsi="Times New Roman" w:cs="Times New Roman"/>
              </w:rPr>
              <w:t xml:space="preserve"> </w:t>
            </w:r>
            <w:proofErr w:type="spellStart"/>
            <w:r>
              <w:rPr>
                <w:rFonts w:ascii="Times New Roman" w:hAnsi="Times New Roman" w:cs="Times New Roman"/>
              </w:rPr>
              <w:t>інформації</w:t>
            </w:r>
            <w:proofErr w:type="spellEnd"/>
            <w:r>
              <w:rPr>
                <w:rFonts w:ascii="Times New Roman" w:hAnsi="Times New Roman" w:cs="Times New Roman"/>
              </w:rPr>
              <w:t xml:space="preserve"> та </w:t>
            </w:r>
            <w:proofErr w:type="spellStart"/>
            <w:r>
              <w:rPr>
                <w:rFonts w:ascii="Times New Roman" w:hAnsi="Times New Roman" w:cs="Times New Roman"/>
              </w:rPr>
              <w:t>консультацій</w:t>
            </w:r>
            <w:proofErr w:type="spellEnd"/>
          </w:p>
          <w:p w:rsidR="00F76618" w:rsidRDefault="00F76618">
            <w:pPr>
              <w:rPr>
                <w:rFonts w:ascii="Times New Roman" w:hAnsi="Times New Roman" w:cs="Times New Roman"/>
              </w:rPr>
            </w:pPr>
          </w:p>
        </w:tc>
        <w:tc>
          <w:tcPr>
            <w:tcW w:w="1715"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rPr>
                <w:lang w:val="uk-UA"/>
              </w:rPr>
            </w:pPr>
            <w:r>
              <w:rPr>
                <w:rFonts w:ascii="Times New Roman" w:hAnsi="Times New Roman" w:cs="Times New Roman"/>
                <w:lang w:val="uk-UA"/>
              </w:rPr>
              <w:t>489</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rPr>
                <w:lang w:val="uk-UA"/>
              </w:rPr>
            </w:pPr>
            <w:r>
              <w:rPr>
                <w:rFonts w:ascii="Times New Roman" w:hAnsi="Times New Roman" w:cs="Times New Roman"/>
                <w:lang w:val="uk-UA"/>
              </w:rPr>
              <w:t>406</w:t>
            </w:r>
          </w:p>
        </w:tc>
        <w:tc>
          <w:tcPr>
            <w:tcW w:w="1938"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rPr>
                <w:lang w:val="uk-UA"/>
              </w:rPr>
            </w:pPr>
            <w:r>
              <w:rPr>
                <w:rFonts w:ascii="Times New Roman" w:hAnsi="Times New Roman" w:cs="Times New Roman"/>
                <w:lang w:val="uk-UA"/>
              </w:rPr>
              <w:t>82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rPr>
                <w:lang w:val="uk-UA"/>
              </w:rPr>
            </w:pPr>
            <w:r>
              <w:rPr>
                <w:rFonts w:ascii="Times New Roman" w:hAnsi="Times New Roman" w:cs="Times New Roman"/>
                <w:lang w:val="uk-UA"/>
              </w:rPr>
              <w:t>1</w:t>
            </w:r>
          </w:p>
        </w:tc>
      </w:tr>
      <w:tr w:rsidR="00F76618">
        <w:trPr>
          <w:trHeight w:hRule="exact" w:val="1205"/>
        </w:trPr>
        <w:tc>
          <w:tcPr>
            <w:tcW w:w="59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rPr>
                <w:rFonts w:ascii="Times New Roman" w:hAnsi="Times New Roman" w:cs="Times New Roman"/>
              </w:rPr>
            </w:pPr>
            <w:r>
              <w:rPr>
                <w:rFonts w:ascii="Times New Roman" w:hAnsi="Times New Roman" w:cs="Times New Roman"/>
              </w:rPr>
              <w:t>2.</w:t>
            </w:r>
          </w:p>
        </w:tc>
        <w:tc>
          <w:tcPr>
            <w:tcW w:w="2288"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rPr>
                <w:rFonts w:ascii="Times New Roman" w:hAnsi="Times New Roman" w:cs="Times New Roman"/>
              </w:rPr>
            </w:pPr>
            <w:proofErr w:type="spellStart"/>
            <w:r>
              <w:rPr>
                <w:rFonts w:ascii="Times New Roman" w:hAnsi="Times New Roman" w:cs="Times New Roman"/>
              </w:rPr>
              <w:t>Відділ</w:t>
            </w:r>
            <w:proofErr w:type="spellEnd"/>
            <w:r>
              <w:rPr>
                <w:rFonts w:ascii="Times New Roman" w:hAnsi="Times New Roman" w:cs="Times New Roman"/>
              </w:rPr>
              <w:t xml:space="preserve"> «</w:t>
            </w:r>
            <w:proofErr w:type="spellStart"/>
            <w:r>
              <w:rPr>
                <w:rFonts w:ascii="Times New Roman" w:hAnsi="Times New Roman" w:cs="Times New Roman"/>
              </w:rPr>
              <w:t>Новомосковського</w:t>
            </w:r>
            <w:proofErr w:type="spellEnd"/>
            <w:r>
              <w:rPr>
                <w:rFonts w:ascii="Times New Roman" w:hAnsi="Times New Roman" w:cs="Times New Roman"/>
              </w:rPr>
              <w:t xml:space="preserve"> бюро </w:t>
            </w:r>
            <w:proofErr w:type="spellStart"/>
            <w:r>
              <w:rPr>
                <w:rFonts w:ascii="Times New Roman" w:hAnsi="Times New Roman" w:cs="Times New Roman"/>
              </w:rPr>
              <w:t>правової</w:t>
            </w:r>
            <w:proofErr w:type="spellEnd"/>
            <w:r>
              <w:rPr>
                <w:rFonts w:ascii="Times New Roman" w:hAnsi="Times New Roman" w:cs="Times New Roman"/>
              </w:rPr>
              <w:t xml:space="preserve"> </w:t>
            </w:r>
            <w:proofErr w:type="spellStart"/>
            <w:r>
              <w:rPr>
                <w:rFonts w:ascii="Times New Roman" w:hAnsi="Times New Roman" w:cs="Times New Roman"/>
              </w:rPr>
              <w:t>допомоги</w:t>
            </w:r>
            <w:proofErr w:type="spellEnd"/>
            <w:r>
              <w:rPr>
                <w:rFonts w:ascii="Times New Roman" w:hAnsi="Times New Roman" w:cs="Times New Roman"/>
              </w:rPr>
              <w:t>»</w:t>
            </w:r>
          </w:p>
        </w:tc>
        <w:tc>
          <w:tcPr>
            <w:tcW w:w="1715"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rPr>
                <w:lang w:val="uk-UA"/>
              </w:rPr>
            </w:pPr>
            <w:r>
              <w:rPr>
                <w:rFonts w:ascii="Times New Roman" w:hAnsi="Times New Roman" w:cs="Times New Roman"/>
                <w:lang w:val="uk-UA"/>
              </w:rPr>
              <w:t>534</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rPr>
                <w:lang w:val="uk-UA"/>
              </w:rPr>
            </w:pPr>
            <w:r>
              <w:rPr>
                <w:rFonts w:ascii="Times New Roman" w:hAnsi="Times New Roman" w:cs="Times New Roman"/>
                <w:lang w:val="uk-UA"/>
              </w:rPr>
              <w:t>505</w:t>
            </w:r>
          </w:p>
        </w:tc>
        <w:tc>
          <w:tcPr>
            <w:tcW w:w="1938"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rPr>
                <w:lang w:val="uk-UA"/>
              </w:rPr>
            </w:pPr>
            <w:r>
              <w:rPr>
                <w:rFonts w:ascii="Times New Roman" w:hAnsi="Times New Roman" w:cs="Times New Roman"/>
                <w:lang w:val="uk-UA"/>
              </w:rPr>
              <w:t>29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rPr>
                <w:rFonts w:ascii="Times New Roman" w:hAnsi="Times New Roman" w:cs="Times New Roman"/>
              </w:rPr>
            </w:pPr>
            <w:r>
              <w:rPr>
                <w:rFonts w:ascii="Times New Roman" w:hAnsi="Times New Roman" w:cs="Times New Roman"/>
              </w:rPr>
              <w:t>0</w:t>
            </w:r>
          </w:p>
        </w:tc>
      </w:tr>
      <w:tr w:rsidR="00F76618">
        <w:trPr>
          <w:trHeight w:hRule="exact" w:val="915"/>
        </w:trPr>
        <w:tc>
          <w:tcPr>
            <w:tcW w:w="59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rPr>
                <w:rFonts w:ascii="Times New Roman" w:hAnsi="Times New Roman" w:cs="Times New Roman"/>
              </w:rPr>
            </w:pPr>
            <w:r>
              <w:rPr>
                <w:rFonts w:ascii="Times New Roman" w:hAnsi="Times New Roman" w:cs="Times New Roman"/>
              </w:rPr>
              <w:t>3.</w:t>
            </w:r>
          </w:p>
        </w:tc>
        <w:tc>
          <w:tcPr>
            <w:tcW w:w="2288"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rPr>
                <w:rFonts w:ascii="Times New Roman" w:hAnsi="Times New Roman" w:cs="Times New Roman"/>
              </w:rPr>
            </w:pPr>
            <w:proofErr w:type="spellStart"/>
            <w:r>
              <w:rPr>
                <w:rFonts w:ascii="Times New Roman" w:hAnsi="Times New Roman" w:cs="Times New Roman"/>
              </w:rPr>
              <w:t>Відділ</w:t>
            </w:r>
            <w:proofErr w:type="spellEnd"/>
            <w:r>
              <w:rPr>
                <w:rFonts w:ascii="Times New Roman" w:hAnsi="Times New Roman" w:cs="Times New Roman"/>
              </w:rPr>
              <w:t xml:space="preserve"> «</w:t>
            </w:r>
            <w:proofErr w:type="spellStart"/>
            <w:r>
              <w:rPr>
                <w:rFonts w:ascii="Times New Roman" w:hAnsi="Times New Roman" w:cs="Times New Roman"/>
              </w:rPr>
              <w:t>Магдалинівського</w:t>
            </w:r>
            <w:proofErr w:type="spellEnd"/>
            <w:r>
              <w:rPr>
                <w:rFonts w:ascii="Times New Roman" w:hAnsi="Times New Roman" w:cs="Times New Roman"/>
              </w:rPr>
              <w:t xml:space="preserve"> бюро </w:t>
            </w:r>
            <w:proofErr w:type="spellStart"/>
            <w:r>
              <w:rPr>
                <w:rFonts w:ascii="Times New Roman" w:hAnsi="Times New Roman" w:cs="Times New Roman"/>
              </w:rPr>
              <w:t>правової</w:t>
            </w:r>
            <w:proofErr w:type="spellEnd"/>
            <w:r>
              <w:rPr>
                <w:rFonts w:ascii="Times New Roman" w:hAnsi="Times New Roman" w:cs="Times New Roman"/>
              </w:rPr>
              <w:t xml:space="preserve"> </w:t>
            </w:r>
            <w:proofErr w:type="spellStart"/>
            <w:r>
              <w:rPr>
                <w:rFonts w:ascii="Times New Roman" w:hAnsi="Times New Roman" w:cs="Times New Roman"/>
              </w:rPr>
              <w:t>допомоги</w:t>
            </w:r>
            <w:proofErr w:type="spellEnd"/>
            <w:r>
              <w:rPr>
                <w:rFonts w:ascii="Times New Roman" w:hAnsi="Times New Roman" w:cs="Times New Roman"/>
              </w:rPr>
              <w:t>»</w:t>
            </w:r>
          </w:p>
        </w:tc>
        <w:tc>
          <w:tcPr>
            <w:tcW w:w="1715"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pPr>
            <w:r>
              <w:rPr>
                <w:rFonts w:ascii="Times New Roman" w:hAnsi="Times New Roman" w:cs="Times New Roman"/>
              </w:rPr>
              <w:t>30</w:t>
            </w:r>
            <w:r>
              <w:rPr>
                <w:rFonts w:ascii="Times New Roman" w:hAnsi="Times New Roman" w:cs="Times New Roman"/>
                <w:lang w:val="uk-UA"/>
              </w:rPr>
              <w:t>6</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pPr>
            <w:r>
              <w:rPr>
                <w:rFonts w:ascii="Times New Roman" w:hAnsi="Times New Roman" w:cs="Times New Roman"/>
              </w:rPr>
              <w:t>27</w:t>
            </w:r>
            <w:r>
              <w:rPr>
                <w:rFonts w:ascii="Times New Roman" w:hAnsi="Times New Roman" w:cs="Times New Roman"/>
                <w:lang w:val="uk-UA"/>
              </w:rPr>
              <w:t>7</w:t>
            </w:r>
          </w:p>
        </w:tc>
        <w:tc>
          <w:tcPr>
            <w:tcW w:w="1938"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rPr>
                <w:lang w:val="uk-UA"/>
              </w:rPr>
            </w:pPr>
            <w:r>
              <w:rPr>
                <w:rFonts w:ascii="Times New Roman" w:hAnsi="Times New Roman" w:cs="Times New Roman"/>
                <w:lang w:val="uk-UA"/>
              </w:rPr>
              <w:t>29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rPr>
                <w:rFonts w:ascii="Times New Roman" w:hAnsi="Times New Roman" w:cs="Times New Roman"/>
              </w:rPr>
            </w:pPr>
            <w:r>
              <w:rPr>
                <w:rFonts w:ascii="Times New Roman" w:hAnsi="Times New Roman" w:cs="Times New Roman"/>
              </w:rPr>
              <w:t>0</w:t>
            </w:r>
          </w:p>
        </w:tc>
      </w:tr>
      <w:tr w:rsidR="00F76618">
        <w:trPr>
          <w:trHeight w:hRule="exact" w:val="840"/>
        </w:trPr>
        <w:tc>
          <w:tcPr>
            <w:tcW w:w="59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rPr>
                <w:rFonts w:ascii="Times New Roman" w:hAnsi="Times New Roman" w:cs="Times New Roman"/>
              </w:rPr>
            </w:pPr>
            <w:r>
              <w:rPr>
                <w:rFonts w:ascii="Times New Roman" w:hAnsi="Times New Roman" w:cs="Times New Roman"/>
              </w:rPr>
              <w:t>4.</w:t>
            </w:r>
          </w:p>
        </w:tc>
        <w:tc>
          <w:tcPr>
            <w:tcW w:w="2288"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rPr>
                <w:rFonts w:ascii="Times New Roman" w:hAnsi="Times New Roman" w:cs="Times New Roman"/>
              </w:rPr>
            </w:pPr>
            <w:proofErr w:type="spellStart"/>
            <w:r>
              <w:rPr>
                <w:rFonts w:ascii="Times New Roman" w:hAnsi="Times New Roman" w:cs="Times New Roman"/>
              </w:rPr>
              <w:t>Відділ</w:t>
            </w:r>
            <w:proofErr w:type="spellEnd"/>
            <w:r>
              <w:rPr>
                <w:rFonts w:ascii="Times New Roman" w:hAnsi="Times New Roman" w:cs="Times New Roman"/>
              </w:rPr>
              <w:t xml:space="preserve"> «</w:t>
            </w:r>
            <w:proofErr w:type="spellStart"/>
            <w:r>
              <w:rPr>
                <w:rFonts w:ascii="Times New Roman" w:hAnsi="Times New Roman" w:cs="Times New Roman"/>
              </w:rPr>
              <w:t>Царичанського</w:t>
            </w:r>
            <w:proofErr w:type="spellEnd"/>
            <w:r>
              <w:rPr>
                <w:rFonts w:ascii="Times New Roman" w:hAnsi="Times New Roman" w:cs="Times New Roman"/>
              </w:rPr>
              <w:t xml:space="preserve"> бюро </w:t>
            </w:r>
            <w:proofErr w:type="spellStart"/>
            <w:r>
              <w:rPr>
                <w:rFonts w:ascii="Times New Roman" w:hAnsi="Times New Roman" w:cs="Times New Roman"/>
              </w:rPr>
              <w:t>правової</w:t>
            </w:r>
            <w:proofErr w:type="spellEnd"/>
            <w:r>
              <w:rPr>
                <w:rFonts w:ascii="Times New Roman" w:hAnsi="Times New Roman" w:cs="Times New Roman"/>
              </w:rPr>
              <w:t xml:space="preserve"> </w:t>
            </w:r>
            <w:proofErr w:type="spellStart"/>
            <w:r>
              <w:rPr>
                <w:rFonts w:ascii="Times New Roman" w:hAnsi="Times New Roman" w:cs="Times New Roman"/>
              </w:rPr>
              <w:t>допомоги</w:t>
            </w:r>
            <w:proofErr w:type="spellEnd"/>
            <w:r>
              <w:rPr>
                <w:rFonts w:ascii="Times New Roman" w:hAnsi="Times New Roman" w:cs="Times New Roman"/>
              </w:rPr>
              <w:t>»</w:t>
            </w:r>
          </w:p>
        </w:tc>
        <w:tc>
          <w:tcPr>
            <w:tcW w:w="1715"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pPr>
            <w:r>
              <w:rPr>
                <w:rFonts w:ascii="Times New Roman" w:hAnsi="Times New Roman" w:cs="Times New Roman"/>
                <w:lang w:val="uk-UA"/>
              </w:rPr>
              <w:t>269</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pPr>
            <w:r>
              <w:rPr>
                <w:rFonts w:ascii="Times New Roman" w:hAnsi="Times New Roman" w:cs="Times New Roman"/>
              </w:rPr>
              <w:t>2</w:t>
            </w:r>
            <w:r>
              <w:rPr>
                <w:rFonts w:ascii="Times New Roman" w:hAnsi="Times New Roman" w:cs="Times New Roman"/>
                <w:lang w:val="uk-UA"/>
              </w:rPr>
              <w:t>47</w:t>
            </w:r>
          </w:p>
        </w:tc>
        <w:tc>
          <w:tcPr>
            <w:tcW w:w="1938"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rPr>
                <w:lang w:val="uk-UA"/>
              </w:rPr>
            </w:pPr>
            <w:r>
              <w:rPr>
                <w:rFonts w:ascii="Times New Roman" w:hAnsi="Times New Roman" w:cs="Times New Roman"/>
                <w:lang w:val="uk-UA"/>
              </w:rPr>
              <w:t>22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rPr>
                <w:rFonts w:ascii="Times New Roman" w:hAnsi="Times New Roman" w:cs="Times New Roman"/>
              </w:rPr>
            </w:pPr>
            <w:r>
              <w:rPr>
                <w:rFonts w:ascii="Times New Roman" w:hAnsi="Times New Roman" w:cs="Times New Roman"/>
              </w:rPr>
              <w:t>0</w:t>
            </w:r>
          </w:p>
        </w:tc>
      </w:tr>
      <w:tr w:rsidR="00F76618">
        <w:trPr>
          <w:trHeight w:hRule="exact" w:val="510"/>
        </w:trPr>
        <w:tc>
          <w:tcPr>
            <w:tcW w:w="59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rPr>
                <w:rFonts w:ascii="Times New Roman" w:hAnsi="Times New Roman" w:cs="Times New Roman"/>
              </w:rPr>
            </w:pPr>
            <w:r>
              <w:rPr>
                <w:rFonts w:ascii="Times New Roman" w:hAnsi="Times New Roman" w:cs="Times New Roman"/>
              </w:rPr>
              <w:t>5.</w:t>
            </w:r>
          </w:p>
        </w:tc>
        <w:tc>
          <w:tcPr>
            <w:tcW w:w="2288"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rPr>
                <w:rFonts w:ascii="Times New Roman" w:hAnsi="Times New Roman" w:cs="Times New Roman"/>
              </w:rPr>
            </w:pPr>
            <w:r>
              <w:rPr>
                <w:rFonts w:ascii="Times New Roman" w:hAnsi="Times New Roman" w:cs="Times New Roman"/>
              </w:rPr>
              <w:t>Разом по МЦ</w:t>
            </w:r>
          </w:p>
        </w:tc>
        <w:tc>
          <w:tcPr>
            <w:tcW w:w="1715"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pPr>
            <w:r>
              <w:rPr>
                <w:rFonts w:ascii="Times New Roman" w:hAnsi="Times New Roman" w:cs="Times New Roman"/>
              </w:rPr>
              <w:t>1</w:t>
            </w:r>
            <w:r>
              <w:rPr>
                <w:rFonts w:ascii="Times New Roman" w:hAnsi="Times New Roman" w:cs="Times New Roman"/>
                <w:lang w:val="uk-UA"/>
              </w:rPr>
              <w:t>598</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pPr>
            <w:r>
              <w:rPr>
                <w:rFonts w:ascii="Times New Roman" w:hAnsi="Times New Roman" w:cs="Times New Roman"/>
              </w:rPr>
              <w:t>1</w:t>
            </w:r>
            <w:r>
              <w:rPr>
                <w:rFonts w:ascii="Times New Roman" w:hAnsi="Times New Roman" w:cs="Times New Roman"/>
                <w:lang w:val="uk-UA"/>
              </w:rPr>
              <w:t>435</w:t>
            </w:r>
          </w:p>
        </w:tc>
        <w:tc>
          <w:tcPr>
            <w:tcW w:w="1938"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rPr>
                <w:lang w:val="uk-UA"/>
              </w:rPr>
            </w:pPr>
            <w:r>
              <w:rPr>
                <w:rFonts w:ascii="Times New Roman" w:hAnsi="Times New Roman" w:cs="Times New Roman"/>
                <w:lang w:val="uk-UA"/>
              </w:rPr>
              <w:t>162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rPr>
                <w:lang w:val="uk-UA"/>
              </w:rPr>
            </w:pPr>
            <w:r>
              <w:rPr>
                <w:rFonts w:ascii="Times New Roman" w:hAnsi="Times New Roman" w:cs="Times New Roman"/>
                <w:lang w:val="uk-UA"/>
              </w:rPr>
              <w:t>1</w:t>
            </w:r>
          </w:p>
        </w:tc>
      </w:tr>
    </w:tbl>
    <w:p w:rsidR="00F76618" w:rsidRDefault="00F76618">
      <w:pPr>
        <w:spacing w:before="120" w:after="120" w:line="240" w:lineRule="auto"/>
        <w:ind w:right="142" w:firstLine="425"/>
        <w:jc w:val="both"/>
        <w:rPr>
          <w:sz w:val="24"/>
          <w:szCs w:val="24"/>
          <w:shd w:val="clear" w:color="auto" w:fill="FFFF66"/>
        </w:rPr>
      </w:pPr>
    </w:p>
    <w:p w:rsidR="00F76618" w:rsidRDefault="00292F95">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В </w:t>
      </w:r>
      <w:proofErr w:type="spellStart"/>
      <w:r>
        <w:rPr>
          <w:rFonts w:ascii="Times New Roman" w:hAnsi="Times New Roman" w:cs="Times New Roman"/>
          <w:b/>
          <w:sz w:val="24"/>
          <w:szCs w:val="24"/>
        </w:rPr>
        <w:t>звітному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періоді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клієнти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зверталися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частіше</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наступних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питань</w:t>
      </w:r>
      <w:proofErr w:type="spellEnd"/>
      <w:r>
        <w:rPr>
          <w:rFonts w:ascii="Times New Roman" w:hAnsi="Times New Roman" w:cs="Times New Roman"/>
          <w:b/>
          <w:sz w:val="24"/>
          <w:szCs w:val="24"/>
        </w:rPr>
        <w:t>:</w:t>
      </w:r>
    </w:p>
    <w:p w:rsidR="00F76618" w:rsidRDefault="00292F95">
      <w:pPr>
        <w:jc w:val="both"/>
      </w:pPr>
      <w:proofErr w:type="spellStart"/>
      <w:r>
        <w:rPr>
          <w:rFonts w:ascii="Times New Roman" w:hAnsi="Times New Roman" w:cs="Times New Roman"/>
          <w:sz w:val="24"/>
          <w:szCs w:val="24"/>
        </w:rPr>
        <w:t>інші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цивільні</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466</w:t>
      </w:r>
      <w:r>
        <w:rPr>
          <w:rFonts w:ascii="Times New Roman" w:hAnsi="Times New Roman" w:cs="Times New Roman"/>
          <w:sz w:val="24"/>
          <w:szCs w:val="24"/>
        </w:rPr>
        <w:t xml:space="preserve"> (</w:t>
      </w:r>
      <w:r>
        <w:rPr>
          <w:rFonts w:ascii="Times New Roman" w:hAnsi="Times New Roman" w:cs="Times New Roman"/>
          <w:sz w:val="24"/>
          <w:szCs w:val="24"/>
          <w:lang w:val="uk-UA"/>
        </w:rPr>
        <w:t>29</w:t>
      </w:r>
      <w:r>
        <w:rPr>
          <w:rFonts w:ascii="Times New Roman" w:hAnsi="Times New Roman" w:cs="Times New Roman"/>
          <w:sz w:val="24"/>
          <w:szCs w:val="24"/>
        </w:rPr>
        <w:t xml:space="preserve">%), </w:t>
      </w:r>
      <w:proofErr w:type="spellStart"/>
      <w:r>
        <w:rPr>
          <w:rFonts w:ascii="Times New Roman" w:hAnsi="Times New Roman" w:cs="Times New Roman"/>
          <w:sz w:val="24"/>
          <w:szCs w:val="24"/>
        </w:rPr>
        <w:t>сімейних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283</w:t>
      </w:r>
      <w:r>
        <w:rPr>
          <w:rFonts w:ascii="Times New Roman" w:hAnsi="Times New Roman" w:cs="Times New Roman"/>
          <w:sz w:val="24"/>
          <w:szCs w:val="24"/>
        </w:rPr>
        <w:t xml:space="preserve"> (1</w:t>
      </w:r>
      <w:r>
        <w:rPr>
          <w:rFonts w:ascii="Times New Roman" w:hAnsi="Times New Roman" w:cs="Times New Roman"/>
          <w:sz w:val="24"/>
          <w:szCs w:val="24"/>
          <w:lang w:val="uk-UA"/>
        </w:rPr>
        <w:t>8</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соціального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забезпечення</w:t>
      </w:r>
      <w:proofErr w:type="spellEnd"/>
      <w:r>
        <w:rPr>
          <w:rFonts w:ascii="Times New Roman" w:hAnsi="Times New Roman" w:cs="Times New Roman"/>
          <w:sz w:val="24"/>
          <w:szCs w:val="24"/>
        </w:rPr>
        <w:t xml:space="preserve"> - 1</w:t>
      </w:r>
      <w:r>
        <w:rPr>
          <w:rFonts w:ascii="Times New Roman" w:hAnsi="Times New Roman" w:cs="Times New Roman"/>
          <w:sz w:val="24"/>
          <w:szCs w:val="24"/>
          <w:lang w:val="uk-UA"/>
        </w:rPr>
        <w:t>72</w:t>
      </w:r>
      <w:r>
        <w:rPr>
          <w:rFonts w:ascii="Times New Roman" w:hAnsi="Times New Roman" w:cs="Times New Roman"/>
          <w:sz w:val="24"/>
          <w:szCs w:val="24"/>
        </w:rPr>
        <w:t xml:space="preserve"> (</w:t>
      </w:r>
      <w:r>
        <w:rPr>
          <w:rFonts w:ascii="Times New Roman" w:hAnsi="Times New Roman" w:cs="Times New Roman"/>
          <w:sz w:val="24"/>
          <w:szCs w:val="24"/>
          <w:lang w:val="uk-UA"/>
        </w:rPr>
        <w:t>11</w:t>
      </w:r>
      <w:r>
        <w:rPr>
          <w:rFonts w:ascii="Times New Roman" w:hAnsi="Times New Roman" w:cs="Times New Roman"/>
          <w:sz w:val="24"/>
          <w:szCs w:val="24"/>
        </w:rPr>
        <w:t xml:space="preserve">%), </w:t>
      </w:r>
      <w:proofErr w:type="spellStart"/>
      <w:r>
        <w:rPr>
          <w:rFonts w:ascii="Times New Roman" w:hAnsi="Times New Roman" w:cs="Times New Roman"/>
          <w:sz w:val="24"/>
          <w:szCs w:val="24"/>
        </w:rPr>
        <w:t>спадкових</w:t>
      </w:r>
      <w:proofErr w:type="spellEnd"/>
      <w:r>
        <w:rPr>
          <w:rFonts w:ascii="Times New Roman" w:hAnsi="Times New Roman" w:cs="Times New Roman"/>
          <w:sz w:val="24"/>
          <w:szCs w:val="24"/>
        </w:rPr>
        <w:t xml:space="preserve"> - 13</w:t>
      </w:r>
      <w:r>
        <w:rPr>
          <w:rFonts w:ascii="Times New Roman" w:hAnsi="Times New Roman" w:cs="Times New Roman"/>
          <w:sz w:val="24"/>
          <w:szCs w:val="24"/>
          <w:lang w:val="uk-UA"/>
        </w:rPr>
        <w:t>8</w:t>
      </w:r>
      <w:r>
        <w:rPr>
          <w:rFonts w:ascii="Times New Roman" w:hAnsi="Times New Roman" w:cs="Times New Roman"/>
          <w:sz w:val="24"/>
          <w:szCs w:val="24"/>
        </w:rPr>
        <w:t xml:space="preserve"> (</w:t>
      </w:r>
      <w:r>
        <w:rPr>
          <w:rFonts w:ascii="Times New Roman" w:hAnsi="Times New Roman" w:cs="Times New Roman"/>
          <w:sz w:val="24"/>
          <w:szCs w:val="24"/>
          <w:lang w:val="uk-UA"/>
        </w:rPr>
        <w:t>9</w:t>
      </w:r>
      <w:r>
        <w:rPr>
          <w:rFonts w:ascii="Times New Roman" w:hAnsi="Times New Roman" w:cs="Times New Roman"/>
          <w:sz w:val="24"/>
          <w:szCs w:val="24"/>
        </w:rPr>
        <w:t xml:space="preserve">%), </w:t>
      </w:r>
      <w:proofErr w:type="spellStart"/>
      <w:r>
        <w:rPr>
          <w:rFonts w:ascii="Times New Roman" w:hAnsi="Times New Roman" w:cs="Times New Roman"/>
          <w:sz w:val="24"/>
          <w:szCs w:val="24"/>
        </w:rPr>
        <w:t>житлових</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112</w:t>
      </w:r>
      <w:r>
        <w:rPr>
          <w:rFonts w:ascii="Times New Roman" w:hAnsi="Times New Roman" w:cs="Times New Roman"/>
          <w:sz w:val="24"/>
          <w:szCs w:val="24"/>
        </w:rPr>
        <w:t xml:space="preserve"> (</w:t>
      </w:r>
      <w:r>
        <w:rPr>
          <w:rFonts w:ascii="Times New Roman" w:hAnsi="Times New Roman" w:cs="Times New Roman"/>
          <w:sz w:val="24"/>
          <w:szCs w:val="24"/>
          <w:lang w:val="uk-UA"/>
        </w:rPr>
        <w:t>7</w:t>
      </w:r>
      <w:r>
        <w:rPr>
          <w:rFonts w:ascii="Times New Roman" w:hAnsi="Times New Roman" w:cs="Times New Roman"/>
          <w:sz w:val="24"/>
          <w:szCs w:val="24"/>
        </w:rPr>
        <w:t xml:space="preserve">%), </w:t>
      </w:r>
      <w:proofErr w:type="spellStart"/>
      <w:r>
        <w:rPr>
          <w:rFonts w:ascii="Times New Roman" w:hAnsi="Times New Roman" w:cs="Times New Roman"/>
          <w:sz w:val="24"/>
          <w:szCs w:val="24"/>
        </w:rPr>
        <w:t>земельних</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88</w:t>
      </w:r>
      <w:r>
        <w:rPr>
          <w:rFonts w:ascii="Times New Roman" w:hAnsi="Times New Roman" w:cs="Times New Roman"/>
          <w:sz w:val="24"/>
          <w:szCs w:val="24"/>
        </w:rPr>
        <w:t xml:space="preserve"> (5%), з </w:t>
      </w:r>
      <w:proofErr w:type="spellStart"/>
      <w:r>
        <w:rPr>
          <w:rFonts w:ascii="Times New Roman" w:hAnsi="Times New Roman" w:cs="Times New Roman"/>
          <w:sz w:val="24"/>
          <w:szCs w:val="24"/>
        </w:rPr>
        <w:t>інших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82</w:t>
      </w:r>
      <w:r>
        <w:rPr>
          <w:rFonts w:ascii="Times New Roman" w:hAnsi="Times New Roman" w:cs="Times New Roman"/>
          <w:sz w:val="24"/>
          <w:szCs w:val="24"/>
        </w:rPr>
        <w:t xml:space="preserve"> (</w:t>
      </w:r>
      <w:r>
        <w:rPr>
          <w:rFonts w:ascii="Times New Roman" w:hAnsi="Times New Roman" w:cs="Times New Roman"/>
          <w:sz w:val="24"/>
          <w:szCs w:val="24"/>
          <w:lang w:val="uk-UA"/>
        </w:rPr>
        <w:t>5</w:t>
      </w:r>
      <w:r>
        <w:rPr>
          <w:rFonts w:ascii="Times New Roman" w:hAnsi="Times New Roman" w:cs="Times New Roman"/>
          <w:sz w:val="24"/>
          <w:szCs w:val="24"/>
        </w:rPr>
        <w:t xml:space="preserve">%), з </w:t>
      </w:r>
      <w:proofErr w:type="spellStart"/>
      <w:r>
        <w:rPr>
          <w:rFonts w:ascii="Times New Roman" w:hAnsi="Times New Roman" w:cs="Times New Roman"/>
          <w:sz w:val="24"/>
          <w:szCs w:val="24"/>
        </w:rPr>
        <w:t>інших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82</w:t>
      </w:r>
      <w:r>
        <w:rPr>
          <w:rFonts w:ascii="Times New Roman" w:hAnsi="Times New Roman" w:cs="Times New Roman"/>
          <w:sz w:val="24"/>
          <w:szCs w:val="24"/>
        </w:rPr>
        <w:t xml:space="preserve"> (</w:t>
      </w:r>
      <w:r>
        <w:rPr>
          <w:rFonts w:ascii="Times New Roman" w:hAnsi="Times New Roman" w:cs="Times New Roman"/>
          <w:sz w:val="24"/>
          <w:szCs w:val="24"/>
          <w:lang w:val="uk-UA"/>
        </w:rPr>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адміністративних</w:t>
      </w:r>
      <w:proofErr w:type="spellEnd"/>
      <w:r>
        <w:rPr>
          <w:rFonts w:ascii="Times New Roman" w:hAnsi="Times New Roman" w:cs="Times New Roman"/>
          <w:sz w:val="24"/>
          <w:szCs w:val="24"/>
        </w:rPr>
        <w:t xml:space="preserve"> - 7</w:t>
      </w:r>
      <w:r>
        <w:rPr>
          <w:rFonts w:ascii="Times New Roman" w:hAnsi="Times New Roman" w:cs="Times New Roman"/>
          <w:sz w:val="24"/>
          <w:szCs w:val="24"/>
          <w:lang w:val="uk-UA"/>
        </w:rPr>
        <w:t>1</w:t>
      </w:r>
      <w:r>
        <w:rPr>
          <w:rFonts w:ascii="Times New Roman" w:hAnsi="Times New Roman" w:cs="Times New Roman"/>
          <w:sz w:val="24"/>
          <w:szCs w:val="24"/>
        </w:rPr>
        <w:t xml:space="preserve"> (4%), </w:t>
      </w:r>
      <w:proofErr w:type="spellStart"/>
      <w:r>
        <w:rPr>
          <w:rFonts w:ascii="Times New Roman" w:hAnsi="Times New Roman" w:cs="Times New Roman"/>
          <w:sz w:val="24"/>
          <w:szCs w:val="24"/>
        </w:rPr>
        <w:t>неправових</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47</w:t>
      </w:r>
      <w:r>
        <w:rPr>
          <w:rFonts w:ascii="Times New Roman" w:hAnsi="Times New Roman" w:cs="Times New Roman"/>
          <w:sz w:val="24"/>
          <w:szCs w:val="24"/>
        </w:rPr>
        <w:t xml:space="preserve"> (</w:t>
      </w:r>
      <w:r>
        <w:rPr>
          <w:rFonts w:ascii="Times New Roman" w:hAnsi="Times New Roman" w:cs="Times New Roman"/>
          <w:sz w:val="24"/>
          <w:szCs w:val="24"/>
          <w:lang w:val="uk-UA"/>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договірних</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50</w:t>
      </w:r>
      <w:r>
        <w:rPr>
          <w:rFonts w:ascii="Times New Roman" w:hAnsi="Times New Roman" w:cs="Times New Roman"/>
          <w:sz w:val="24"/>
          <w:szCs w:val="24"/>
        </w:rPr>
        <w:t xml:space="preserve"> (</w:t>
      </w:r>
      <w:r>
        <w:rPr>
          <w:rFonts w:ascii="Times New Roman" w:hAnsi="Times New Roman" w:cs="Times New Roman"/>
          <w:sz w:val="24"/>
          <w:szCs w:val="24"/>
          <w:lang w:val="uk-UA"/>
        </w:rPr>
        <w:t>3</w:t>
      </w:r>
      <w:r w:rsidR="007D1E30">
        <w:rPr>
          <w:rFonts w:ascii="Times New Roman" w:hAnsi="Times New Roman" w:cs="Times New Roman"/>
          <w:sz w:val="24"/>
          <w:szCs w:val="24"/>
        </w:rPr>
        <w:t xml:space="preserve">%), </w:t>
      </w:r>
      <w:proofErr w:type="spellStart"/>
      <w:r>
        <w:rPr>
          <w:rFonts w:ascii="Times New Roman" w:hAnsi="Times New Roman" w:cs="Times New Roman"/>
          <w:sz w:val="24"/>
          <w:szCs w:val="24"/>
        </w:rPr>
        <w:t>трудових</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43</w:t>
      </w:r>
      <w:r>
        <w:rPr>
          <w:rFonts w:ascii="Times New Roman" w:hAnsi="Times New Roman" w:cs="Times New Roman"/>
          <w:sz w:val="24"/>
          <w:szCs w:val="24"/>
        </w:rPr>
        <w:t xml:space="preserve"> (</w:t>
      </w:r>
      <w:r>
        <w:rPr>
          <w:rFonts w:ascii="Times New Roman" w:hAnsi="Times New Roman" w:cs="Times New Roman"/>
          <w:sz w:val="24"/>
          <w:szCs w:val="24"/>
          <w:lang w:val="uk-UA"/>
        </w:rPr>
        <w:t>2</w:t>
      </w:r>
      <w:proofErr w:type="gramStart"/>
      <w:r w:rsidR="0004229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з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рішень</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36</w:t>
      </w:r>
      <w:r>
        <w:rPr>
          <w:rFonts w:ascii="Times New Roman" w:hAnsi="Times New Roman" w:cs="Times New Roman"/>
          <w:sz w:val="24"/>
          <w:szCs w:val="24"/>
        </w:rPr>
        <w:t xml:space="preserve"> (2%),  </w:t>
      </w:r>
      <w:proofErr w:type="spellStart"/>
      <w:r>
        <w:rPr>
          <w:rFonts w:ascii="Times New Roman" w:hAnsi="Times New Roman" w:cs="Times New Roman"/>
          <w:sz w:val="24"/>
          <w:szCs w:val="24"/>
        </w:rPr>
        <w:t>медичних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9</w:t>
      </w:r>
      <w:r>
        <w:rPr>
          <w:rFonts w:ascii="Times New Roman" w:hAnsi="Times New Roman" w:cs="Times New Roman"/>
          <w:sz w:val="24"/>
          <w:szCs w:val="24"/>
        </w:rPr>
        <w:t xml:space="preserve"> (1%).</w:t>
      </w:r>
    </w:p>
    <w:p w:rsidR="00F76618" w:rsidRDefault="00F76618">
      <w:pPr>
        <w:spacing w:before="120" w:after="120" w:line="240" w:lineRule="auto"/>
        <w:ind w:right="140"/>
        <w:rPr>
          <w:b/>
          <w:color w:val="000000"/>
          <w:sz w:val="24"/>
          <w:szCs w:val="24"/>
          <w:shd w:val="clear" w:color="auto" w:fill="FFFF66"/>
        </w:rPr>
      </w:pPr>
    </w:p>
    <w:p w:rsidR="00F76618" w:rsidRDefault="00F76618">
      <w:pPr>
        <w:spacing w:before="120" w:after="120" w:line="240" w:lineRule="auto"/>
        <w:ind w:right="140"/>
        <w:rPr>
          <w:b/>
          <w:color w:val="000000"/>
          <w:sz w:val="24"/>
          <w:szCs w:val="24"/>
        </w:rPr>
      </w:pPr>
    </w:p>
    <w:p w:rsidR="00F76618" w:rsidRDefault="00292F95">
      <w:pPr>
        <w:pStyle w:val="af"/>
        <w:numPr>
          <w:ilvl w:val="0"/>
          <w:numId w:val="1"/>
        </w:numPr>
        <w:spacing w:before="120" w:after="120" w:line="240" w:lineRule="auto"/>
        <w:ind w:right="140" w:firstLine="0"/>
        <w:jc w:val="center"/>
        <w:rPr>
          <w:rFonts w:ascii="Times New Roman" w:hAnsi="Times New Roman"/>
          <w:b/>
          <w:color w:val="000000"/>
          <w:sz w:val="24"/>
          <w:szCs w:val="24"/>
        </w:rPr>
      </w:pPr>
      <w:r>
        <w:rPr>
          <w:rFonts w:ascii="Times New Roman" w:hAnsi="Times New Roman"/>
          <w:b/>
          <w:color w:val="000000"/>
          <w:sz w:val="24"/>
          <w:szCs w:val="24"/>
        </w:rPr>
        <w:t>РОЗПОДІЛ КЛІЄНТІВ ЗА КАТЕГОРІЄЮ ПИТАНЬ</w:t>
      </w:r>
    </w:p>
    <w:p w:rsidR="00F76618" w:rsidRDefault="00F76618">
      <w:pPr>
        <w:pStyle w:val="af"/>
        <w:spacing w:before="120" w:after="120" w:line="240" w:lineRule="auto"/>
        <w:ind w:left="1212" w:right="140"/>
        <w:rPr>
          <w:rFonts w:ascii="Times New Roman" w:hAnsi="Times New Roman"/>
          <w:b/>
          <w:color w:val="000000"/>
          <w:sz w:val="24"/>
          <w:szCs w:val="24"/>
        </w:rPr>
      </w:pPr>
    </w:p>
    <w:p w:rsidR="00F76618" w:rsidRDefault="00292F95">
      <w:pPr>
        <w:pStyle w:val="af"/>
        <w:spacing w:before="120" w:after="120" w:line="240" w:lineRule="auto"/>
        <w:ind w:left="1212" w:right="140" w:hanging="360"/>
        <w:jc w:val="center"/>
      </w:pPr>
      <w:r>
        <w:rPr>
          <w:rFonts w:ascii="Times New Roman" w:hAnsi="Times New Roman"/>
          <w:b/>
          <w:color w:val="000000"/>
          <w:sz w:val="24"/>
          <w:szCs w:val="24"/>
        </w:rPr>
        <w:t xml:space="preserve"> </w:t>
      </w:r>
      <w:r>
        <w:rPr>
          <w:rFonts w:ascii="Times New Roman" w:hAnsi="Times New Roman"/>
          <w:b/>
          <w:noProof/>
          <w:color w:val="000000"/>
          <w:sz w:val="24"/>
          <w:szCs w:val="24"/>
          <w:lang w:val="ru-RU" w:eastAsia="ru-RU"/>
        </w:rPr>
        <w:drawing>
          <wp:inline distT="0" distB="0" distL="0" distR="0">
            <wp:extent cx="4705350" cy="3838575"/>
            <wp:effectExtent l="0" t="0" r="0"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3"/>
                    <pic:cNvPicPr>
                      <a:picLocks noChangeAspect="1" noChangeArrowheads="1"/>
                    </pic:cNvPicPr>
                  </pic:nvPicPr>
                  <pic:blipFill>
                    <a:blip r:embed="rId14"/>
                    <a:stretch>
                      <a:fillRect/>
                    </a:stretch>
                  </pic:blipFill>
                  <pic:spPr bwMode="auto">
                    <a:xfrm>
                      <a:off x="0" y="0"/>
                      <a:ext cx="4705350" cy="3838575"/>
                    </a:xfrm>
                    <a:prstGeom prst="rect">
                      <a:avLst/>
                    </a:prstGeom>
                    <a:noFill/>
                    <a:ln w="9525">
                      <a:noFill/>
                      <a:miter lim="800000"/>
                      <a:headEnd/>
                      <a:tailEnd/>
                    </a:ln>
                  </pic:spPr>
                </pic:pic>
              </a:graphicData>
            </a:graphic>
          </wp:inline>
        </w:drawing>
      </w:r>
    </w:p>
    <w:p w:rsidR="00F76618" w:rsidRDefault="00F76618">
      <w:pPr>
        <w:spacing w:before="120" w:after="120" w:line="240" w:lineRule="auto"/>
        <w:rPr>
          <w:b/>
          <w:sz w:val="24"/>
          <w:szCs w:val="24"/>
          <w:lang w:val="uk-UA"/>
        </w:rPr>
      </w:pPr>
    </w:p>
    <w:p w:rsidR="00F76618" w:rsidRDefault="00292F95">
      <w:pPr>
        <w:spacing w:before="120" w:after="120" w:line="240" w:lineRule="auto"/>
        <w:ind w:firstLine="567"/>
        <w:jc w:val="center"/>
        <w:rPr>
          <w:rFonts w:ascii="Times New Roman" w:hAnsi="Times New Roman"/>
          <w:b/>
          <w:sz w:val="24"/>
          <w:szCs w:val="24"/>
          <w:lang w:val="uk-UA"/>
        </w:rPr>
      </w:pPr>
      <w:r>
        <w:rPr>
          <w:rFonts w:ascii="Times New Roman" w:hAnsi="Times New Roman"/>
          <w:b/>
          <w:sz w:val="24"/>
          <w:szCs w:val="24"/>
          <w:lang w:val="uk-UA"/>
        </w:rPr>
        <w:t>РОЗПОДІЛ</w:t>
      </w:r>
      <w:r>
        <w:rPr>
          <w:rFonts w:ascii="Times New Roman" w:hAnsi="Times New Roman"/>
          <w:b/>
          <w:sz w:val="24"/>
          <w:szCs w:val="24"/>
          <w:lang w:val="uk-UA"/>
        </w:rPr>
        <w:t xml:space="preserve"> КЛІЄНТІВ ЗА СТАТТЮ</w:t>
      </w:r>
    </w:p>
    <w:p w:rsidR="00F76618" w:rsidRDefault="00292F95">
      <w:pPr>
        <w:spacing w:before="120" w:after="120" w:line="240" w:lineRule="auto"/>
        <w:jc w:val="center"/>
      </w:pPr>
      <w:r>
        <w:rPr>
          <w:noProof/>
          <w:lang w:eastAsia="ru-RU"/>
        </w:rPr>
        <w:drawing>
          <wp:inline distT="0" distB="0" distL="0" distR="0">
            <wp:extent cx="4543425" cy="2809875"/>
            <wp:effectExtent l="0" t="0" r="0" b="0"/>
            <wp:docPr id="1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4"/>
                    <pic:cNvPicPr>
                      <a:picLocks noChangeAspect="1" noChangeArrowheads="1"/>
                    </pic:cNvPicPr>
                  </pic:nvPicPr>
                  <pic:blipFill>
                    <a:blip r:embed="rId15"/>
                    <a:stretch>
                      <a:fillRect/>
                    </a:stretch>
                  </pic:blipFill>
                  <pic:spPr bwMode="auto">
                    <a:xfrm>
                      <a:off x="0" y="0"/>
                      <a:ext cx="4543425" cy="2809875"/>
                    </a:xfrm>
                    <a:prstGeom prst="rect">
                      <a:avLst/>
                    </a:prstGeom>
                    <a:noFill/>
                    <a:ln w="9525">
                      <a:noFill/>
                      <a:miter lim="800000"/>
                      <a:headEnd/>
                      <a:tailEnd/>
                    </a:ln>
                  </pic:spPr>
                </pic:pic>
              </a:graphicData>
            </a:graphic>
          </wp:inline>
        </w:drawing>
      </w:r>
    </w:p>
    <w:p w:rsidR="00F76618" w:rsidRDefault="00F76618">
      <w:pPr>
        <w:spacing w:before="120" w:after="120" w:line="240" w:lineRule="auto"/>
        <w:jc w:val="both"/>
        <w:rPr>
          <w:rFonts w:ascii="Times New Roman" w:hAnsi="Times New Roman"/>
        </w:rPr>
      </w:pPr>
    </w:p>
    <w:p w:rsidR="00F76618" w:rsidRDefault="00F76618">
      <w:pPr>
        <w:spacing w:before="120" w:after="120" w:line="240" w:lineRule="auto"/>
        <w:jc w:val="both"/>
        <w:rPr>
          <w:rFonts w:ascii="Times New Roman" w:hAnsi="Times New Roman"/>
          <w:lang w:val="uk-UA"/>
        </w:rPr>
      </w:pPr>
    </w:p>
    <w:p w:rsidR="00F76618" w:rsidRDefault="00F76618">
      <w:pPr>
        <w:spacing w:before="120" w:after="120" w:line="240" w:lineRule="auto"/>
        <w:jc w:val="both"/>
        <w:rPr>
          <w:rFonts w:ascii="Times New Roman" w:hAnsi="Times New Roman"/>
          <w:lang w:val="uk-UA"/>
        </w:rPr>
      </w:pPr>
    </w:p>
    <w:p w:rsidR="00F76618" w:rsidRDefault="00F76618">
      <w:pPr>
        <w:spacing w:before="120" w:after="120" w:line="240" w:lineRule="auto"/>
        <w:jc w:val="both"/>
        <w:rPr>
          <w:rFonts w:ascii="Times New Roman" w:hAnsi="Times New Roman"/>
          <w:lang w:val="uk-UA"/>
        </w:rPr>
      </w:pPr>
    </w:p>
    <w:p w:rsidR="00F76618" w:rsidRDefault="00F76618">
      <w:pPr>
        <w:spacing w:before="120" w:after="120" w:line="240" w:lineRule="auto"/>
        <w:jc w:val="both"/>
        <w:rPr>
          <w:rFonts w:ascii="Times New Roman" w:hAnsi="Times New Roman"/>
          <w:lang w:val="uk-UA"/>
        </w:rPr>
      </w:pPr>
    </w:p>
    <w:p w:rsidR="00F76618" w:rsidRDefault="00F76618">
      <w:pPr>
        <w:spacing w:before="120" w:after="120" w:line="240" w:lineRule="auto"/>
        <w:jc w:val="both"/>
        <w:rPr>
          <w:rFonts w:ascii="Times New Roman" w:hAnsi="Times New Roman"/>
          <w:lang w:val="uk-UA"/>
        </w:rPr>
      </w:pPr>
    </w:p>
    <w:p w:rsidR="00F76618" w:rsidRDefault="00292F95">
      <w:pPr>
        <w:spacing w:before="120" w:after="120" w:line="240" w:lineRule="auto"/>
        <w:jc w:val="center"/>
        <w:rPr>
          <w:rFonts w:ascii="Times New Roman" w:hAnsi="Times New Roman"/>
          <w:b/>
          <w:bCs/>
          <w:lang w:val="uk-UA"/>
        </w:rPr>
      </w:pPr>
      <w:r>
        <w:rPr>
          <w:rFonts w:ascii="Times New Roman" w:hAnsi="Times New Roman"/>
          <w:b/>
          <w:bCs/>
          <w:lang w:val="uk-UA"/>
        </w:rPr>
        <w:t>РОЗПОДІЛ КЛІЄНТІВ ЗА ВІКОМ</w:t>
      </w:r>
    </w:p>
    <w:p w:rsidR="00F76618" w:rsidRDefault="00292F95">
      <w:pPr>
        <w:spacing w:before="120" w:after="120" w:line="240" w:lineRule="auto"/>
        <w:jc w:val="center"/>
      </w:pPr>
      <w:r>
        <w:rPr>
          <w:noProof/>
          <w:lang w:eastAsia="ru-RU"/>
        </w:rPr>
        <w:drawing>
          <wp:inline distT="0" distB="0" distL="0" distR="0">
            <wp:extent cx="4406900" cy="3322955"/>
            <wp:effectExtent l="0" t="0" r="0" b="0"/>
            <wp:docPr id="1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7"/>
                    <pic:cNvPicPr>
                      <a:picLocks noChangeAspect="1" noChangeArrowheads="1"/>
                    </pic:cNvPicPr>
                  </pic:nvPicPr>
                  <pic:blipFill>
                    <a:blip r:embed="rId16"/>
                    <a:stretch>
                      <a:fillRect/>
                    </a:stretch>
                  </pic:blipFill>
                  <pic:spPr bwMode="auto">
                    <a:xfrm>
                      <a:off x="0" y="0"/>
                      <a:ext cx="4406900" cy="3322955"/>
                    </a:xfrm>
                    <a:prstGeom prst="rect">
                      <a:avLst/>
                    </a:prstGeom>
                    <a:noFill/>
                    <a:ln w="9525">
                      <a:noFill/>
                      <a:miter lim="800000"/>
                      <a:headEnd/>
                      <a:tailEnd/>
                    </a:ln>
                  </pic:spPr>
                </pic:pic>
              </a:graphicData>
            </a:graphic>
          </wp:inline>
        </w:drawing>
      </w:r>
    </w:p>
    <w:p w:rsidR="00F76618" w:rsidRDefault="00F76618">
      <w:pPr>
        <w:spacing w:before="120" w:after="120" w:line="240" w:lineRule="auto"/>
        <w:jc w:val="both"/>
        <w:rPr>
          <w:rFonts w:ascii="Times New Roman" w:hAnsi="Times New Roman"/>
        </w:rPr>
      </w:pPr>
    </w:p>
    <w:p w:rsidR="00F76618" w:rsidRDefault="00292F95">
      <w:pPr>
        <w:jc w:val="both"/>
      </w:pPr>
      <w:proofErr w:type="spellStart"/>
      <w:r>
        <w:rPr>
          <w:rFonts w:ascii="Times New Roman" w:hAnsi="Times New Roman" w:cs="Times New Roman"/>
          <w:sz w:val="24"/>
        </w:rPr>
        <w:t>Щодо</w:t>
      </w:r>
      <w:proofErr w:type="spellEnd"/>
      <w:r>
        <w:rPr>
          <w:rFonts w:ascii="Times New Roman" w:hAnsi="Times New Roman" w:cs="Times New Roman"/>
          <w:sz w:val="24"/>
        </w:rPr>
        <w:t xml:space="preserve"> </w:t>
      </w:r>
      <w:proofErr w:type="spellStart"/>
      <w:r>
        <w:rPr>
          <w:rFonts w:ascii="Times New Roman" w:hAnsi="Times New Roman" w:cs="Times New Roman"/>
          <w:sz w:val="24"/>
        </w:rPr>
        <w:t>клієнтів</w:t>
      </w:r>
      <w:proofErr w:type="spellEnd"/>
      <w:r>
        <w:rPr>
          <w:rFonts w:ascii="Times New Roman" w:hAnsi="Times New Roman" w:cs="Times New Roman"/>
          <w:sz w:val="24"/>
        </w:rPr>
        <w:t xml:space="preserve">, </w:t>
      </w:r>
      <w:proofErr w:type="spellStart"/>
      <w:r>
        <w:rPr>
          <w:rFonts w:ascii="Times New Roman" w:hAnsi="Times New Roman" w:cs="Times New Roman"/>
          <w:sz w:val="24"/>
        </w:rPr>
        <w:t>яким</w:t>
      </w:r>
      <w:proofErr w:type="spellEnd"/>
      <w:r>
        <w:rPr>
          <w:rFonts w:ascii="Times New Roman" w:hAnsi="Times New Roman" w:cs="Times New Roman"/>
          <w:sz w:val="24"/>
        </w:rPr>
        <w:t xml:space="preserve"> </w:t>
      </w:r>
      <w:proofErr w:type="spellStart"/>
      <w:r>
        <w:rPr>
          <w:rFonts w:ascii="Times New Roman" w:hAnsi="Times New Roman" w:cs="Times New Roman"/>
          <w:sz w:val="24"/>
        </w:rPr>
        <w:t>було</w:t>
      </w:r>
      <w:proofErr w:type="spellEnd"/>
      <w:r>
        <w:rPr>
          <w:rFonts w:ascii="Times New Roman" w:hAnsi="Times New Roman" w:cs="Times New Roman"/>
          <w:sz w:val="24"/>
        </w:rPr>
        <w:t xml:space="preserve"> </w:t>
      </w:r>
      <w:proofErr w:type="spellStart"/>
      <w:r>
        <w:rPr>
          <w:rFonts w:ascii="Times New Roman" w:hAnsi="Times New Roman" w:cs="Times New Roman"/>
          <w:sz w:val="24"/>
        </w:rPr>
        <w:t>надано</w:t>
      </w:r>
      <w:proofErr w:type="spellEnd"/>
      <w:r>
        <w:rPr>
          <w:rFonts w:ascii="Times New Roman" w:hAnsi="Times New Roman" w:cs="Times New Roman"/>
          <w:sz w:val="24"/>
        </w:rPr>
        <w:t xml:space="preserve"> БВПД, то за </w:t>
      </w:r>
      <w:proofErr w:type="spellStart"/>
      <w:r>
        <w:rPr>
          <w:rFonts w:ascii="Times New Roman" w:hAnsi="Times New Roman" w:cs="Times New Roman"/>
          <w:sz w:val="24"/>
        </w:rPr>
        <w:t>звітний</w:t>
      </w:r>
      <w:proofErr w:type="spellEnd"/>
      <w:r>
        <w:rPr>
          <w:rFonts w:ascii="Times New Roman" w:hAnsi="Times New Roman" w:cs="Times New Roman"/>
          <w:sz w:val="24"/>
        </w:rPr>
        <w:t xml:space="preserve"> </w:t>
      </w:r>
      <w:proofErr w:type="spellStart"/>
      <w:r>
        <w:rPr>
          <w:rFonts w:ascii="Times New Roman" w:hAnsi="Times New Roman" w:cs="Times New Roman"/>
          <w:sz w:val="24"/>
        </w:rPr>
        <w:t>період</w:t>
      </w:r>
      <w:proofErr w:type="spellEnd"/>
      <w:r>
        <w:rPr>
          <w:rFonts w:ascii="Times New Roman" w:hAnsi="Times New Roman" w:cs="Times New Roman"/>
          <w:sz w:val="24"/>
        </w:rPr>
        <w:t xml:space="preserve"> </w:t>
      </w:r>
      <w:proofErr w:type="spellStart"/>
      <w:r>
        <w:rPr>
          <w:rFonts w:ascii="Times New Roman" w:hAnsi="Times New Roman" w:cs="Times New Roman"/>
          <w:sz w:val="24"/>
        </w:rPr>
        <w:t>найбільше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позитивних</w:t>
      </w:r>
      <w:proofErr w:type="spellEnd"/>
      <w:r>
        <w:rPr>
          <w:rFonts w:ascii="Times New Roman" w:hAnsi="Times New Roman" w:cs="Times New Roman"/>
          <w:sz w:val="24"/>
        </w:rPr>
        <w:t xml:space="preserve"> </w:t>
      </w:r>
      <w:proofErr w:type="spellStart"/>
      <w:r>
        <w:rPr>
          <w:rFonts w:ascii="Times New Roman" w:hAnsi="Times New Roman" w:cs="Times New Roman"/>
          <w:sz w:val="24"/>
        </w:rPr>
        <w:t>рішень</w:t>
      </w:r>
      <w:proofErr w:type="spellEnd"/>
      <w:r>
        <w:rPr>
          <w:rFonts w:ascii="Times New Roman" w:hAnsi="Times New Roman" w:cs="Times New Roman"/>
          <w:sz w:val="24"/>
        </w:rPr>
        <w:t xml:space="preserve"> </w:t>
      </w:r>
      <w:proofErr w:type="spellStart"/>
      <w:r>
        <w:rPr>
          <w:rFonts w:ascii="Times New Roman" w:hAnsi="Times New Roman" w:cs="Times New Roman"/>
          <w:sz w:val="24"/>
        </w:rPr>
        <w:t>було</w:t>
      </w:r>
      <w:proofErr w:type="spellEnd"/>
      <w:r>
        <w:rPr>
          <w:rFonts w:ascii="Times New Roman" w:hAnsi="Times New Roman" w:cs="Times New Roman"/>
          <w:sz w:val="24"/>
        </w:rPr>
        <w:t xml:space="preserve"> </w:t>
      </w:r>
      <w:proofErr w:type="spellStart"/>
      <w:r>
        <w:rPr>
          <w:rFonts w:ascii="Times New Roman" w:hAnsi="Times New Roman" w:cs="Times New Roman"/>
          <w:sz w:val="24"/>
        </w:rPr>
        <w:t>прийнято</w:t>
      </w:r>
      <w:proofErr w:type="spellEnd"/>
      <w:r>
        <w:rPr>
          <w:rFonts w:ascii="Times New Roman" w:hAnsi="Times New Roman" w:cs="Times New Roman"/>
          <w:sz w:val="24"/>
        </w:rPr>
        <w:t xml:space="preserve"> по </w:t>
      </w:r>
      <w:proofErr w:type="spellStart"/>
      <w:r>
        <w:rPr>
          <w:rFonts w:ascii="Times New Roman" w:hAnsi="Times New Roman" w:cs="Times New Roman"/>
          <w:sz w:val="24"/>
        </w:rPr>
        <w:t>малозабезпеченим</w:t>
      </w:r>
      <w:proofErr w:type="spellEnd"/>
      <w:r>
        <w:rPr>
          <w:rFonts w:ascii="Times New Roman" w:hAnsi="Times New Roman" w:cs="Times New Roman"/>
          <w:sz w:val="24"/>
        </w:rPr>
        <w:t xml:space="preserve"> особам (</w:t>
      </w:r>
      <w:proofErr w:type="spellStart"/>
      <w:r>
        <w:rPr>
          <w:rFonts w:ascii="Times New Roman" w:hAnsi="Times New Roman" w:cs="Times New Roman"/>
          <w:sz w:val="24"/>
        </w:rPr>
        <w:t>середньомісячний</w:t>
      </w:r>
      <w:proofErr w:type="spellEnd"/>
      <w:r>
        <w:rPr>
          <w:rFonts w:ascii="Times New Roman" w:hAnsi="Times New Roman" w:cs="Times New Roman"/>
          <w:sz w:val="24"/>
        </w:rPr>
        <w:t xml:space="preserve"> </w:t>
      </w:r>
      <w:proofErr w:type="spellStart"/>
      <w:r>
        <w:rPr>
          <w:rFonts w:ascii="Times New Roman" w:hAnsi="Times New Roman" w:cs="Times New Roman"/>
          <w:sz w:val="24"/>
        </w:rPr>
        <w:t>дохід</w:t>
      </w:r>
      <w:proofErr w:type="spellEnd"/>
      <w:r>
        <w:rPr>
          <w:rFonts w:ascii="Times New Roman" w:hAnsi="Times New Roman" w:cs="Times New Roman"/>
          <w:sz w:val="24"/>
        </w:rPr>
        <w:t xml:space="preserve"> не </w:t>
      </w:r>
      <w:proofErr w:type="spellStart"/>
      <w:r>
        <w:rPr>
          <w:rFonts w:ascii="Times New Roman" w:hAnsi="Times New Roman" w:cs="Times New Roman"/>
          <w:sz w:val="24"/>
        </w:rPr>
        <w:t>перевищує</w:t>
      </w:r>
      <w:proofErr w:type="spellEnd"/>
      <w:r>
        <w:rPr>
          <w:rFonts w:ascii="Times New Roman" w:hAnsi="Times New Roman" w:cs="Times New Roman"/>
          <w:sz w:val="24"/>
        </w:rPr>
        <w:t xml:space="preserve"> </w:t>
      </w:r>
      <w:proofErr w:type="spellStart"/>
      <w:r>
        <w:rPr>
          <w:rFonts w:ascii="Times New Roman" w:hAnsi="Times New Roman" w:cs="Times New Roman"/>
          <w:sz w:val="24"/>
        </w:rPr>
        <w:t>двох</w:t>
      </w:r>
      <w:proofErr w:type="spellEnd"/>
      <w:r>
        <w:rPr>
          <w:rFonts w:ascii="Times New Roman" w:hAnsi="Times New Roman" w:cs="Times New Roman"/>
          <w:sz w:val="24"/>
        </w:rPr>
        <w:t xml:space="preserve"> </w:t>
      </w:r>
      <w:proofErr w:type="spellStart"/>
      <w:r>
        <w:rPr>
          <w:rFonts w:ascii="Times New Roman" w:hAnsi="Times New Roman" w:cs="Times New Roman"/>
          <w:sz w:val="24"/>
        </w:rPr>
        <w:t>розмірів</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прожиткового</w:t>
      </w:r>
      <w:proofErr w:type="spellEnd"/>
      <w:r>
        <w:rPr>
          <w:rFonts w:ascii="Times New Roman" w:hAnsi="Times New Roman" w:cs="Times New Roman"/>
          <w:sz w:val="24"/>
        </w:rPr>
        <w:t xml:space="preserve"> </w:t>
      </w:r>
      <w:proofErr w:type="spellStart"/>
      <w:r>
        <w:rPr>
          <w:rFonts w:ascii="Times New Roman" w:hAnsi="Times New Roman" w:cs="Times New Roman"/>
          <w:sz w:val="24"/>
        </w:rPr>
        <w:t>мінімуму</w:t>
      </w:r>
      <w:proofErr w:type="spellEnd"/>
      <w:r>
        <w:rPr>
          <w:rFonts w:ascii="Times New Roman" w:hAnsi="Times New Roman" w:cs="Times New Roman"/>
          <w:sz w:val="24"/>
        </w:rPr>
        <w:t xml:space="preserve">) - </w:t>
      </w:r>
      <w:r>
        <w:rPr>
          <w:rFonts w:ascii="Times New Roman" w:hAnsi="Times New Roman" w:cs="Times New Roman"/>
          <w:b/>
          <w:sz w:val="24"/>
        </w:rPr>
        <w:t>1</w:t>
      </w:r>
      <w:r>
        <w:rPr>
          <w:rFonts w:ascii="Times New Roman" w:hAnsi="Times New Roman" w:cs="Times New Roman"/>
          <w:b/>
          <w:sz w:val="24"/>
          <w:lang w:val="uk-UA"/>
        </w:rPr>
        <w:t>14</w:t>
      </w:r>
      <w:r>
        <w:rPr>
          <w:rFonts w:ascii="Times New Roman" w:hAnsi="Times New Roman" w:cs="Times New Roman"/>
          <w:b/>
          <w:sz w:val="24"/>
        </w:rPr>
        <w:t xml:space="preserve"> (</w:t>
      </w:r>
      <w:r>
        <w:rPr>
          <w:rFonts w:ascii="Times New Roman" w:hAnsi="Times New Roman" w:cs="Times New Roman"/>
          <w:b/>
          <w:sz w:val="24"/>
          <w:lang w:val="uk-UA"/>
        </w:rPr>
        <w:t>70</w:t>
      </w:r>
      <w:r>
        <w:rPr>
          <w:rFonts w:ascii="Times New Roman" w:hAnsi="Times New Roman" w:cs="Times New Roman"/>
          <w:b/>
          <w:sz w:val="24"/>
        </w:rPr>
        <w:t>%)</w:t>
      </w:r>
      <w:r>
        <w:rPr>
          <w:rFonts w:ascii="Times New Roman" w:hAnsi="Times New Roman" w:cs="Times New Roman"/>
          <w:sz w:val="24"/>
        </w:rPr>
        <w:t xml:space="preserve">, </w:t>
      </w:r>
      <w:proofErr w:type="spellStart"/>
      <w:r>
        <w:rPr>
          <w:rFonts w:ascii="Times New Roman" w:hAnsi="Times New Roman" w:cs="Times New Roman"/>
          <w:sz w:val="24"/>
        </w:rPr>
        <w:t>інвалідам</w:t>
      </w:r>
      <w:proofErr w:type="spellEnd"/>
      <w:r>
        <w:rPr>
          <w:rFonts w:ascii="Times New Roman" w:hAnsi="Times New Roman" w:cs="Times New Roman"/>
          <w:sz w:val="24"/>
        </w:rPr>
        <w:t xml:space="preserve">, </w:t>
      </w:r>
      <w:proofErr w:type="spellStart"/>
      <w:r>
        <w:rPr>
          <w:rFonts w:ascii="Times New Roman" w:hAnsi="Times New Roman" w:cs="Times New Roman"/>
          <w:sz w:val="24"/>
        </w:rPr>
        <w:t>які</w:t>
      </w:r>
      <w:proofErr w:type="spellEnd"/>
      <w:r>
        <w:rPr>
          <w:rFonts w:ascii="Times New Roman" w:hAnsi="Times New Roman" w:cs="Times New Roman"/>
          <w:sz w:val="24"/>
        </w:rPr>
        <w:t xml:space="preserve"> </w:t>
      </w:r>
      <w:proofErr w:type="spellStart"/>
      <w:r>
        <w:rPr>
          <w:rFonts w:ascii="Times New Roman" w:hAnsi="Times New Roman" w:cs="Times New Roman"/>
          <w:sz w:val="24"/>
        </w:rPr>
        <w:t>отримують</w:t>
      </w:r>
      <w:proofErr w:type="spellEnd"/>
      <w:r>
        <w:rPr>
          <w:rFonts w:ascii="Times New Roman" w:hAnsi="Times New Roman" w:cs="Times New Roman"/>
          <w:sz w:val="24"/>
        </w:rPr>
        <w:t xml:space="preserve"> </w:t>
      </w:r>
      <w:proofErr w:type="spellStart"/>
      <w:r>
        <w:rPr>
          <w:rFonts w:ascii="Times New Roman" w:hAnsi="Times New Roman" w:cs="Times New Roman"/>
          <w:sz w:val="24"/>
        </w:rPr>
        <w:t>пенсію</w:t>
      </w:r>
      <w:proofErr w:type="spellEnd"/>
      <w:r>
        <w:rPr>
          <w:rFonts w:ascii="Times New Roman" w:hAnsi="Times New Roman" w:cs="Times New Roman"/>
          <w:sz w:val="24"/>
        </w:rPr>
        <w:t xml:space="preserve"> </w:t>
      </w:r>
      <w:proofErr w:type="spellStart"/>
      <w:r>
        <w:rPr>
          <w:rFonts w:ascii="Times New Roman" w:hAnsi="Times New Roman" w:cs="Times New Roman"/>
          <w:sz w:val="24"/>
        </w:rPr>
        <w:t>менше</w:t>
      </w:r>
      <w:proofErr w:type="spellEnd"/>
      <w:r>
        <w:rPr>
          <w:rFonts w:ascii="Times New Roman" w:hAnsi="Times New Roman" w:cs="Times New Roman"/>
          <w:sz w:val="24"/>
        </w:rPr>
        <w:t xml:space="preserve"> </w:t>
      </w:r>
      <w:proofErr w:type="spellStart"/>
      <w:r>
        <w:rPr>
          <w:rFonts w:ascii="Times New Roman" w:hAnsi="Times New Roman" w:cs="Times New Roman"/>
          <w:sz w:val="24"/>
        </w:rPr>
        <w:t>дво</w:t>
      </w:r>
      <w:r>
        <w:rPr>
          <w:rFonts w:ascii="Times New Roman" w:hAnsi="Times New Roman" w:cs="Times New Roman"/>
          <w:sz w:val="24"/>
        </w:rPr>
        <w:t>х</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прожиткових</w:t>
      </w:r>
      <w:proofErr w:type="spellEnd"/>
      <w:r>
        <w:rPr>
          <w:rFonts w:ascii="Times New Roman" w:hAnsi="Times New Roman" w:cs="Times New Roman"/>
          <w:sz w:val="24"/>
        </w:rPr>
        <w:t xml:space="preserve"> </w:t>
      </w:r>
      <w:proofErr w:type="spellStart"/>
      <w:r>
        <w:rPr>
          <w:rFonts w:ascii="Times New Roman" w:hAnsi="Times New Roman" w:cs="Times New Roman"/>
          <w:sz w:val="24"/>
        </w:rPr>
        <w:t>мінімумів</w:t>
      </w:r>
      <w:proofErr w:type="spellEnd"/>
      <w:r>
        <w:rPr>
          <w:rFonts w:ascii="Times New Roman" w:hAnsi="Times New Roman" w:cs="Times New Roman"/>
          <w:sz w:val="24"/>
        </w:rPr>
        <w:t xml:space="preserve"> для </w:t>
      </w:r>
      <w:proofErr w:type="spellStart"/>
      <w:r>
        <w:rPr>
          <w:rFonts w:ascii="Times New Roman" w:hAnsi="Times New Roman" w:cs="Times New Roman"/>
          <w:sz w:val="24"/>
        </w:rPr>
        <w:t>непрацездатних</w:t>
      </w:r>
      <w:proofErr w:type="spellEnd"/>
      <w:r>
        <w:rPr>
          <w:rFonts w:ascii="Times New Roman" w:hAnsi="Times New Roman" w:cs="Times New Roman"/>
          <w:sz w:val="24"/>
        </w:rPr>
        <w:t xml:space="preserve"> </w:t>
      </w:r>
      <w:proofErr w:type="spellStart"/>
      <w:r>
        <w:rPr>
          <w:rFonts w:ascii="Times New Roman" w:hAnsi="Times New Roman" w:cs="Times New Roman"/>
          <w:sz w:val="24"/>
        </w:rPr>
        <w:t>осіб</w:t>
      </w:r>
      <w:proofErr w:type="spellEnd"/>
      <w:r>
        <w:rPr>
          <w:rFonts w:ascii="Times New Roman" w:hAnsi="Times New Roman" w:cs="Times New Roman"/>
          <w:sz w:val="24"/>
        </w:rPr>
        <w:t xml:space="preserve"> - </w:t>
      </w:r>
      <w:r>
        <w:rPr>
          <w:rFonts w:ascii="Times New Roman" w:hAnsi="Times New Roman" w:cs="Times New Roman"/>
          <w:b/>
          <w:sz w:val="24"/>
        </w:rPr>
        <w:t>1</w:t>
      </w:r>
      <w:r>
        <w:rPr>
          <w:rFonts w:ascii="Times New Roman" w:hAnsi="Times New Roman" w:cs="Times New Roman"/>
          <w:b/>
          <w:sz w:val="24"/>
          <w:lang w:val="uk-UA"/>
        </w:rPr>
        <w:t>9</w:t>
      </w:r>
      <w:r>
        <w:rPr>
          <w:rFonts w:ascii="Times New Roman" w:hAnsi="Times New Roman" w:cs="Times New Roman"/>
          <w:b/>
          <w:sz w:val="24"/>
        </w:rPr>
        <w:t xml:space="preserve"> (</w:t>
      </w:r>
      <w:r>
        <w:rPr>
          <w:rFonts w:ascii="Times New Roman" w:hAnsi="Times New Roman" w:cs="Times New Roman"/>
          <w:b/>
          <w:sz w:val="24"/>
          <w:lang w:val="uk-UA"/>
        </w:rPr>
        <w:t>12</w:t>
      </w:r>
      <w:r>
        <w:rPr>
          <w:rFonts w:ascii="Times New Roman" w:hAnsi="Times New Roman" w:cs="Times New Roman"/>
          <w:b/>
          <w:sz w:val="24"/>
        </w:rPr>
        <w:t>%)</w:t>
      </w:r>
      <w:r>
        <w:rPr>
          <w:rFonts w:ascii="Times New Roman" w:hAnsi="Times New Roman" w:cs="Times New Roman"/>
          <w:sz w:val="24"/>
        </w:rPr>
        <w:t xml:space="preserve">, ветеранам </w:t>
      </w:r>
      <w:proofErr w:type="spellStart"/>
      <w:r>
        <w:rPr>
          <w:rFonts w:ascii="Times New Roman" w:hAnsi="Times New Roman" w:cs="Times New Roman"/>
          <w:sz w:val="24"/>
        </w:rPr>
        <w:t>війни</w:t>
      </w:r>
      <w:proofErr w:type="spellEnd"/>
      <w:r>
        <w:rPr>
          <w:rFonts w:ascii="Times New Roman" w:hAnsi="Times New Roman" w:cs="Times New Roman"/>
          <w:sz w:val="24"/>
        </w:rPr>
        <w:t xml:space="preserve"> та особам, </w:t>
      </w:r>
      <w:proofErr w:type="spellStart"/>
      <w:r>
        <w:rPr>
          <w:rFonts w:ascii="Times New Roman" w:hAnsi="Times New Roman" w:cs="Times New Roman"/>
          <w:sz w:val="24"/>
        </w:rPr>
        <w:t>які</w:t>
      </w:r>
      <w:proofErr w:type="spellEnd"/>
      <w:r>
        <w:rPr>
          <w:rFonts w:ascii="Times New Roman" w:hAnsi="Times New Roman" w:cs="Times New Roman"/>
          <w:sz w:val="24"/>
        </w:rPr>
        <w:t xml:space="preserve"> </w:t>
      </w:r>
      <w:proofErr w:type="spellStart"/>
      <w:r>
        <w:rPr>
          <w:rFonts w:ascii="Times New Roman" w:hAnsi="Times New Roman" w:cs="Times New Roman"/>
          <w:sz w:val="24"/>
        </w:rPr>
        <w:t>підпадають</w:t>
      </w:r>
      <w:proofErr w:type="spellEnd"/>
      <w:r>
        <w:rPr>
          <w:rFonts w:ascii="Times New Roman" w:hAnsi="Times New Roman" w:cs="Times New Roman"/>
          <w:sz w:val="24"/>
        </w:rPr>
        <w:t xml:space="preserve"> </w:t>
      </w:r>
      <w:proofErr w:type="spellStart"/>
      <w:r>
        <w:rPr>
          <w:rFonts w:ascii="Times New Roman" w:hAnsi="Times New Roman" w:cs="Times New Roman"/>
          <w:sz w:val="24"/>
        </w:rPr>
        <w:t>під</w:t>
      </w:r>
      <w:proofErr w:type="spellEnd"/>
      <w:r>
        <w:rPr>
          <w:rFonts w:ascii="Times New Roman" w:hAnsi="Times New Roman" w:cs="Times New Roman"/>
          <w:sz w:val="24"/>
        </w:rPr>
        <w:t xml:space="preserve"> </w:t>
      </w:r>
      <w:proofErr w:type="spellStart"/>
      <w:r>
        <w:rPr>
          <w:rFonts w:ascii="Times New Roman" w:hAnsi="Times New Roman" w:cs="Times New Roman"/>
          <w:sz w:val="24"/>
        </w:rPr>
        <w:t>дію</w:t>
      </w:r>
      <w:proofErr w:type="spellEnd"/>
      <w:r>
        <w:rPr>
          <w:rFonts w:ascii="Times New Roman" w:hAnsi="Times New Roman" w:cs="Times New Roman"/>
          <w:sz w:val="24"/>
        </w:rPr>
        <w:t xml:space="preserve"> Закону </w:t>
      </w:r>
      <w:proofErr w:type="spellStart"/>
      <w:r>
        <w:rPr>
          <w:rFonts w:ascii="Times New Roman" w:hAnsi="Times New Roman" w:cs="Times New Roman"/>
          <w:sz w:val="24"/>
        </w:rPr>
        <w:t>України</w:t>
      </w:r>
      <w:proofErr w:type="spellEnd"/>
      <w:r>
        <w:rPr>
          <w:rFonts w:ascii="Times New Roman" w:hAnsi="Times New Roman" w:cs="Times New Roman"/>
          <w:sz w:val="24"/>
        </w:rPr>
        <w:t xml:space="preserve"> «Про статус </w:t>
      </w:r>
      <w:proofErr w:type="spellStart"/>
      <w:r>
        <w:rPr>
          <w:rFonts w:ascii="Times New Roman" w:hAnsi="Times New Roman" w:cs="Times New Roman"/>
          <w:sz w:val="24"/>
        </w:rPr>
        <w:t>ветеранів</w:t>
      </w:r>
      <w:proofErr w:type="spellEnd"/>
      <w:r>
        <w:rPr>
          <w:rFonts w:ascii="Times New Roman" w:hAnsi="Times New Roman" w:cs="Times New Roman"/>
          <w:sz w:val="24"/>
        </w:rPr>
        <w:t xml:space="preserve"> </w:t>
      </w:r>
      <w:proofErr w:type="spellStart"/>
      <w:r>
        <w:rPr>
          <w:rFonts w:ascii="Times New Roman" w:hAnsi="Times New Roman" w:cs="Times New Roman"/>
          <w:sz w:val="24"/>
        </w:rPr>
        <w:t>війни</w:t>
      </w:r>
      <w:proofErr w:type="spellEnd"/>
      <w:r>
        <w:rPr>
          <w:rFonts w:ascii="Times New Roman" w:hAnsi="Times New Roman" w:cs="Times New Roman"/>
          <w:sz w:val="24"/>
        </w:rPr>
        <w:t xml:space="preserve">, </w:t>
      </w:r>
      <w:proofErr w:type="spellStart"/>
      <w:r>
        <w:rPr>
          <w:rFonts w:ascii="Times New Roman" w:hAnsi="Times New Roman" w:cs="Times New Roman"/>
          <w:sz w:val="24"/>
        </w:rPr>
        <w:t>гарантії</w:t>
      </w:r>
      <w:proofErr w:type="spellEnd"/>
      <w:r>
        <w:rPr>
          <w:rFonts w:ascii="Times New Roman" w:hAnsi="Times New Roman" w:cs="Times New Roman"/>
          <w:sz w:val="24"/>
        </w:rPr>
        <w:t xml:space="preserve"> </w:t>
      </w:r>
      <w:proofErr w:type="spellStart"/>
      <w:r>
        <w:rPr>
          <w:rFonts w:ascii="Times New Roman" w:hAnsi="Times New Roman" w:cs="Times New Roman"/>
          <w:sz w:val="24"/>
        </w:rPr>
        <w:t>їх</w:t>
      </w:r>
      <w:proofErr w:type="spellEnd"/>
      <w:r>
        <w:rPr>
          <w:rFonts w:ascii="Times New Roman" w:hAnsi="Times New Roman" w:cs="Times New Roman"/>
          <w:sz w:val="24"/>
        </w:rPr>
        <w:t xml:space="preserve"> </w:t>
      </w:r>
      <w:proofErr w:type="spellStart"/>
      <w:r>
        <w:rPr>
          <w:rFonts w:ascii="Times New Roman" w:hAnsi="Times New Roman" w:cs="Times New Roman"/>
          <w:sz w:val="24"/>
        </w:rPr>
        <w:t>соціального</w:t>
      </w:r>
      <w:proofErr w:type="spellEnd"/>
      <w:r>
        <w:rPr>
          <w:rFonts w:ascii="Times New Roman" w:hAnsi="Times New Roman" w:cs="Times New Roman"/>
          <w:sz w:val="24"/>
        </w:rPr>
        <w:t xml:space="preserve"> </w:t>
      </w:r>
      <w:proofErr w:type="spellStart"/>
      <w:r>
        <w:rPr>
          <w:rFonts w:ascii="Times New Roman" w:hAnsi="Times New Roman" w:cs="Times New Roman"/>
          <w:sz w:val="24"/>
        </w:rPr>
        <w:t>захисту</w:t>
      </w:r>
      <w:proofErr w:type="spellEnd"/>
      <w:r>
        <w:rPr>
          <w:rFonts w:ascii="Times New Roman" w:hAnsi="Times New Roman" w:cs="Times New Roman"/>
          <w:sz w:val="24"/>
        </w:rPr>
        <w:t>» -</w:t>
      </w:r>
      <w:r>
        <w:rPr>
          <w:rFonts w:ascii="Times New Roman" w:hAnsi="Times New Roman" w:cs="Times New Roman"/>
          <w:sz w:val="24"/>
          <w:lang w:val="uk-UA"/>
        </w:rPr>
        <w:t>18</w:t>
      </w:r>
      <w:r>
        <w:rPr>
          <w:rFonts w:ascii="Times New Roman" w:hAnsi="Times New Roman" w:cs="Times New Roman"/>
          <w:b/>
          <w:sz w:val="24"/>
        </w:rPr>
        <w:t xml:space="preserve"> (1</w:t>
      </w:r>
      <w:r>
        <w:rPr>
          <w:rFonts w:ascii="Times New Roman" w:hAnsi="Times New Roman" w:cs="Times New Roman"/>
          <w:b/>
          <w:sz w:val="24"/>
          <w:lang w:val="uk-UA"/>
        </w:rPr>
        <w:t>1</w:t>
      </w:r>
      <w:r>
        <w:rPr>
          <w:rFonts w:ascii="Times New Roman" w:hAnsi="Times New Roman" w:cs="Times New Roman"/>
          <w:b/>
          <w:sz w:val="24"/>
        </w:rPr>
        <w:t>%)</w:t>
      </w:r>
      <w:r>
        <w:rPr>
          <w:rFonts w:ascii="Times New Roman" w:hAnsi="Times New Roman" w:cs="Times New Roman"/>
          <w:sz w:val="24"/>
        </w:rPr>
        <w:t xml:space="preserve">,  </w:t>
      </w:r>
      <w:proofErr w:type="spellStart"/>
      <w:r>
        <w:rPr>
          <w:rFonts w:ascii="Times New Roman" w:hAnsi="Times New Roman" w:cs="Times New Roman"/>
          <w:sz w:val="24"/>
        </w:rPr>
        <w:t>внутрішньо</w:t>
      </w:r>
      <w:proofErr w:type="spellEnd"/>
      <w:r>
        <w:rPr>
          <w:rFonts w:ascii="Times New Roman" w:hAnsi="Times New Roman" w:cs="Times New Roman"/>
          <w:sz w:val="24"/>
        </w:rPr>
        <w:t xml:space="preserve"> </w:t>
      </w:r>
      <w:proofErr w:type="spellStart"/>
      <w:r>
        <w:rPr>
          <w:rFonts w:ascii="Times New Roman" w:hAnsi="Times New Roman" w:cs="Times New Roman"/>
          <w:sz w:val="24"/>
        </w:rPr>
        <w:t>переміщеним</w:t>
      </w:r>
      <w:proofErr w:type="spellEnd"/>
      <w:r>
        <w:rPr>
          <w:rFonts w:ascii="Times New Roman" w:hAnsi="Times New Roman" w:cs="Times New Roman"/>
          <w:sz w:val="24"/>
        </w:rPr>
        <w:t xml:space="preserve"> особам -</w:t>
      </w:r>
      <w:r>
        <w:rPr>
          <w:rFonts w:ascii="Times New Roman" w:hAnsi="Times New Roman" w:cs="Times New Roman"/>
          <w:b/>
          <w:sz w:val="24"/>
        </w:rPr>
        <w:t>1</w:t>
      </w:r>
      <w:r>
        <w:rPr>
          <w:rFonts w:ascii="Times New Roman" w:hAnsi="Times New Roman" w:cs="Times New Roman"/>
          <w:b/>
          <w:sz w:val="24"/>
          <w:lang w:val="uk-UA"/>
        </w:rPr>
        <w:t>0</w:t>
      </w:r>
      <w:r>
        <w:rPr>
          <w:rFonts w:ascii="Times New Roman" w:hAnsi="Times New Roman" w:cs="Times New Roman"/>
          <w:b/>
          <w:sz w:val="24"/>
        </w:rPr>
        <w:t xml:space="preserve"> (</w:t>
      </w:r>
      <w:r>
        <w:rPr>
          <w:rFonts w:ascii="Times New Roman" w:hAnsi="Times New Roman" w:cs="Times New Roman"/>
          <w:b/>
          <w:sz w:val="24"/>
          <w:lang w:val="uk-UA"/>
        </w:rPr>
        <w:t>6</w:t>
      </w:r>
      <w:r>
        <w:rPr>
          <w:rFonts w:ascii="Times New Roman" w:hAnsi="Times New Roman" w:cs="Times New Roman"/>
          <w:b/>
          <w:sz w:val="24"/>
        </w:rPr>
        <w:t>%)</w:t>
      </w:r>
      <w:r>
        <w:rPr>
          <w:rFonts w:ascii="Times New Roman" w:hAnsi="Times New Roman" w:cs="Times New Roman"/>
          <w:sz w:val="24"/>
        </w:rPr>
        <w:t xml:space="preserve">, </w:t>
      </w:r>
      <w:proofErr w:type="spellStart"/>
      <w:r>
        <w:rPr>
          <w:rFonts w:ascii="Times New Roman" w:hAnsi="Times New Roman" w:cs="Times New Roman"/>
          <w:sz w:val="24"/>
        </w:rPr>
        <w:t>діти</w:t>
      </w:r>
      <w:proofErr w:type="spellEnd"/>
      <w:r>
        <w:rPr>
          <w:rFonts w:ascii="Times New Roman" w:hAnsi="Times New Roman" w:cs="Times New Roman"/>
          <w:sz w:val="24"/>
        </w:rPr>
        <w:t xml:space="preserve">, у тому </w:t>
      </w:r>
      <w:proofErr w:type="spellStart"/>
      <w:r>
        <w:rPr>
          <w:rFonts w:ascii="Times New Roman" w:hAnsi="Times New Roman" w:cs="Times New Roman"/>
          <w:sz w:val="24"/>
        </w:rPr>
        <w:t>числ</w:t>
      </w:r>
      <w:r>
        <w:rPr>
          <w:rFonts w:ascii="Times New Roman" w:hAnsi="Times New Roman" w:cs="Times New Roman"/>
          <w:sz w:val="24"/>
        </w:rPr>
        <w:t>і</w:t>
      </w:r>
      <w:proofErr w:type="spellEnd"/>
      <w:r>
        <w:rPr>
          <w:rFonts w:ascii="Times New Roman" w:hAnsi="Times New Roman" w:cs="Times New Roman"/>
          <w:sz w:val="24"/>
        </w:rPr>
        <w:t xml:space="preserve"> </w:t>
      </w:r>
      <w:proofErr w:type="spellStart"/>
      <w:r>
        <w:rPr>
          <w:rFonts w:ascii="Times New Roman" w:hAnsi="Times New Roman" w:cs="Times New Roman"/>
          <w:sz w:val="24"/>
        </w:rPr>
        <w:t>діти</w:t>
      </w:r>
      <w:proofErr w:type="spellEnd"/>
      <w:r>
        <w:rPr>
          <w:rFonts w:ascii="Times New Roman" w:hAnsi="Times New Roman" w:cs="Times New Roman"/>
          <w:sz w:val="24"/>
        </w:rPr>
        <w:t xml:space="preserve">-сироти, </w:t>
      </w:r>
      <w:proofErr w:type="spellStart"/>
      <w:r>
        <w:rPr>
          <w:rFonts w:ascii="Times New Roman" w:hAnsi="Times New Roman" w:cs="Times New Roman"/>
          <w:sz w:val="24"/>
        </w:rPr>
        <w:t>діти</w:t>
      </w:r>
      <w:proofErr w:type="spellEnd"/>
      <w:r>
        <w:rPr>
          <w:rFonts w:ascii="Times New Roman" w:hAnsi="Times New Roman" w:cs="Times New Roman"/>
          <w:sz w:val="24"/>
        </w:rPr>
        <w:t xml:space="preserve">, </w:t>
      </w:r>
      <w:proofErr w:type="spellStart"/>
      <w:r>
        <w:rPr>
          <w:rFonts w:ascii="Times New Roman" w:hAnsi="Times New Roman" w:cs="Times New Roman"/>
          <w:sz w:val="24"/>
        </w:rPr>
        <w:t>позбавлені</w:t>
      </w:r>
      <w:proofErr w:type="spellEnd"/>
      <w:r>
        <w:rPr>
          <w:rFonts w:ascii="Times New Roman" w:hAnsi="Times New Roman" w:cs="Times New Roman"/>
          <w:sz w:val="24"/>
        </w:rPr>
        <w:t xml:space="preserve"> </w:t>
      </w:r>
      <w:proofErr w:type="spellStart"/>
      <w:r>
        <w:rPr>
          <w:rFonts w:ascii="Times New Roman" w:hAnsi="Times New Roman" w:cs="Times New Roman"/>
          <w:sz w:val="24"/>
        </w:rPr>
        <w:t>батьківського</w:t>
      </w:r>
      <w:proofErr w:type="spellEnd"/>
      <w:r>
        <w:rPr>
          <w:rFonts w:ascii="Times New Roman" w:hAnsi="Times New Roman" w:cs="Times New Roman"/>
          <w:sz w:val="24"/>
        </w:rPr>
        <w:t xml:space="preserve"> </w:t>
      </w:r>
      <w:proofErr w:type="spellStart"/>
      <w:r>
        <w:rPr>
          <w:rFonts w:ascii="Times New Roman" w:hAnsi="Times New Roman" w:cs="Times New Roman"/>
          <w:sz w:val="24"/>
        </w:rPr>
        <w:t>піклування</w:t>
      </w:r>
      <w:proofErr w:type="spellEnd"/>
      <w:r>
        <w:rPr>
          <w:rFonts w:ascii="Times New Roman" w:hAnsi="Times New Roman" w:cs="Times New Roman"/>
          <w:sz w:val="24"/>
        </w:rPr>
        <w:t xml:space="preserve"> — </w:t>
      </w:r>
      <w:r>
        <w:rPr>
          <w:rFonts w:ascii="Times New Roman" w:hAnsi="Times New Roman" w:cs="Times New Roman"/>
          <w:sz w:val="24"/>
          <w:lang w:val="uk-UA"/>
        </w:rPr>
        <w:t>2</w:t>
      </w:r>
      <w:r>
        <w:rPr>
          <w:rFonts w:ascii="Times New Roman" w:hAnsi="Times New Roman" w:cs="Times New Roman"/>
          <w:b/>
          <w:sz w:val="24"/>
        </w:rPr>
        <w:t xml:space="preserve"> (</w:t>
      </w:r>
      <w:r>
        <w:rPr>
          <w:rFonts w:ascii="Times New Roman" w:hAnsi="Times New Roman" w:cs="Times New Roman"/>
          <w:b/>
          <w:sz w:val="24"/>
          <w:lang w:val="uk-UA"/>
        </w:rPr>
        <w:t>1</w:t>
      </w:r>
      <w:r>
        <w:rPr>
          <w:rFonts w:ascii="Times New Roman" w:hAnsi="Times New Roman" w:cs="Times New Roman"/>
          <w:b/>
          <w:sz w:val="24"/>
        </w:rPr>
        <w:t>%)</w:t>
      </w:r>
      <w:r>
        <w:rPr>
          <w:rFonts w:ascii="Times New Roman" w:hAnsi="Times New Roman" w:cs="Times New Roman"/>
          <w:sz w:val="24"/>
        </w:rPr>
        <w:t xml:space="preserve"> </w:t>
      </w:r>
      <w:proofErr w:type="spellStart"/>
      <w:r>
        <w:rPr>
          <w:rFonts w:ascii="Times New Roman" w:hAnsi="Times New Roman" w:cs="Times New Roman"/>
          <w:sz w:val="24"/>
        </w:rPr>
        <w:t>тощо</w:t>
      </w:r>
      <w:proofErr w:type="spellEnd"/>
      <w:r>
        <w:rPr>
          <w:rFonts w:ascii="Times New Roman" w:hAnsi="Times New Roman" w:cs="Times New Roman"/>
          <w:sz w:val="24"/>
        </w:rPr>
        <w:t>.</w:t>
      </w:r>
    </w:p>
    <w:p w:rsidR="00F76618" w:rsidRDefault="00292F95">
      <w:pPr>
        <w:spacing w:before="120" w:after="120" w:line="240" w:lineRule="auto"/>
        <w:ind w:right="140" w:firstLine="567"/>
        <w:jc w:val="both"/>
        <w:rPr>
          <w:rFonts w:ascii="Times New Roman" w:hAnsi="Times New Roman"/>
          <w:b/>
          <w:bCs/>
          <w:color w:val="000000"/>
          <w:sz w:val="24"/>
          <w:szCs w:val="24"/>
          <w:lang w:val="uk-UA"/>
        </w:rPr>
      </w:pPr>
      <w:r>
        <w:rPr>
          <w:rFonts w:ascii="Times New Roman" w:hAnsi="Times New Roman"/>
          <w:b/>
          <w:bCs/>
          <w:color w:val="000000"/>
          <w:sz w:val="24"/>
          <w:szCs w:val="24"/>
          <w:lang w:val="uk-UA"/>
        </w:rPr>
        <w:t>РОЗПОДІЛ КЛІЄНТІВ ЗА КАТЕГОРІЯМИ ОСІБ, ЯКІ МАЮТЬ ПРАВО НА ОТРИМАННЯ БВПД</w:t>
      </w:r>
    </w:p>
    <w:p w:rsidR="00F76618" w:rsidRDefault="00F76618">
      <w:pPr>
        <w:spacing w:before="120" w:after="120" w:line="240" w:lineRule="auto"/>
        <w:ind w:right="140" w:firstLine="567"/>
        <w:jc w:val="both"/>
        <w:rPr>
          <w:rFonts w:ascii="Times New Roman" w:hAnsi="Times New Roman"/>
          <w:b/>
          <w:bCs/>
          <w:color w:val="000000"/>
          <w:lang w:val="uk-UA"/>
        </w:rPr>
      </w:pPr>
    </w:p>
    <w:p w:rsidR="00F76618" w:rsidRDefault="00292F95">
      <w:pPr>
        <w:tabs>
          <w:tab w:val="left" w:pos="1605"/>
        </w:tabs>
        <w:jc w:val="center"/>
      </w:pPr>
      <w:r>
        <w:rPr>
          <w:noProof/>
          <w:lang w:eastAsia="ru-RU"/>
        </w:rPr>
        <w:lastRenderedPageBreak/>
        <w:drawing>
          <wp:inline distT="0" distB="0" distL="0" distR="0">
            <wp:extent cx="5048250" cy="3260090"/>
            <wp:effectExtent l="0" t="0" r="0" b="0"/>
            <wp:docPr id="1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8"/>
                    <pic:cNvPicPr>
                      <a:picLocks noChangeAspect="1" noChangeArrowheads="1"/>
                    </pic:cNvPicPr>
                  </pic:nvPicPr>
                  <pic:blipFill>
                    <a:blip r:embed="rId17"/>
                    <a:stretch>
                      <a:fillRect/>
                    </a:stretch>
                  </pic:blipFill>
                  <pic:spPr bwMode="auto">
                    <a:xfrm>
                      <a:off x="0" y="0"/>
                      <a:ext cx="5048250" cy="3260090"/>
                    </a:xfrm>
                    <a:prstGeom prst="rect">
                      <a:avLst/>
                    </a:prstGeom>
                    <a:noFill/>
                    <a:ln w="9525">
                      <a:noFill/>
                      <a:miter lim="800000"/>
                      <a:headEnd/>
                      <a:tailEnd/>
                    </a:ln>
                  </pic:spPr>
                </pic:pic>
              </a:graphicData>
            </a:graphic>
          </wp:inline>
        </w:drawing>
      </w:r>
    </w:p>
    <w:p w:rsidR="00F76618" w:rsidRDefault="00292F95">
      <w:pPr>
        <w:rPr>
          <w:rFonts w:ascii="Times New Roman" w:hAnsi="Times New Roman" w:cs="Times New Roman"/>
          <w:sz w:val="24"/>
          <w:szCs w:val="24"/>
        </w:rPr>
      </w:pPr>
      <w:proofErr w:type="spellStart"/>
      <w:r>
        <w:rPr>
          <w:rFonts w:ascii="Times New Roman" w:hAnsi="Times New Roman"/>
          <w:sz w:val="24"/>
          <w:szCs w:val="24"/>
        </w:rPr>
        <w:t>Крім</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w:t>
      </w:r>
      <w:proofErr w:type="spellStart"/>
      <w:r>
        <w:rPr>
          <w:rFonts w:ascii="Times New Roman" w:hAnsi="Times New Roman"/>
          <w:sz w:val="24"/>
          <w:szCs w:val="24"/>
        </w:rPr>
        <w:t>місцевим</w:t>
      </w:r>
      <w:proofErr w:type="spellEnd"/>
      <w:r>
        <w:rPr>
          <w:rFonts w:ascii="Times New Roman" w:hAnsi="Times New Roman"/>
          <w:sz w:val="24"/>
          <w:szCs w:val="24"/>
        </w:rPr>
        <w:t xml:space="preserve"> центром в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бюро </w:t>
      </w:r>
      <w:proofErr w:type="spellStart"/>
      <w:r>
        <w:rPr>
          <w:rFonts w:ascii="Times New Roman" w:hAnsi="Times New Roman"/>
          <w:sz w:val="24"/>
          <w:szCs w:val="24"/>
        </w:rPr>
        <w:t>правової</w:t>
      </w:r>
      <w:proofErr w:type="spellEnd"/>
      <w:r>
        <w:rPr>
          <w:rFonts w:ascii="Times New Roman" w:hAnsi="Times New Roman"/>
          <w:sz w:val="24"/>
          <w:szCs w:val="24"/>
        </w:rPr>
        <w:t xml:space="preserve"> </w:t>
      </w:r>
      <w:proofErr w:type="spellStart"/>
      <w:r>
        <w:rPr>
          <w:rFonts w:ascii="Times New Roman" w:hAnsi="Times New Roman"/>
          <w:sz w:val="24"/>
          <w:szCs w:val="24"/>
        </w:rPr>
        <w:t>допомоги</w:t>
      </w:r>
      <w:proofErr w:type="spellEnd"/>
      <w:r>
        <w:rPr>
          <w:rFonts w:ascii="Times New Roman" w:hAnsi="Times New Roman"/>
          <w:sz w:val="24"/>
          <w:szCs w:val="24"/>
        </w:rPr>
        <w:t xml:space="preserve"> </w:t>
      </w:r>
      <w:r>
        <w:rPr>
          <w:rFonts w:ascii="Times New Roman" w:hAnsi="Times New Roman"/>
          <w:b/>
          <w:color w:val="000000"/>
          <w:sz w:val="24"/>
          <w:szCs w:val="24"/>
          <w:u w:val="single"/>
        </w:rPr>
        <w:t xml:space="preserve">за </w:t>
      </w:r>
      <w:proofErr w:type="spellStart"/>
      <w:r>
        <w:rPr>
          <w:rFonts w:ascii="Times New Roman" w:hAnsi="Times New Roman"/>
          <w:b/>
          <w:color w:val="000000"/>
          <w:sz w:val="24"/>
          <w:szCs w:val="24"/>
          <w:u w:val="single"/>
        </w:rPr>
        <w:t>звітний</w:t>
      </w:r>
      <w:proofErr w:type="spellEnd"/>
      <w:r>
        <w:rPr>
          <w:rFonts w:ascii="Times New Roman" w:hAnsi="Times New Roman"/>
          <w:b/>
          <w:color w:val="000000"/>
          <w:sz w:val="24"/>
          <w:szCs w:val="24"/>
          <w:u w:val="single"/>
        </w:rPr>
        <w:t xml:space="preserve"> </w:t>
      </w:r>
      <w:proofErr w:type="spellStart"/>
      <w:r>
        <w:rPr>
          <w:rFonts w:ascii="Times New Roman" w:hAnsi="Times New Roman"/>
          <w:b/>
          <w:color w:val="000000"/>
          <w:sz w:val="24"/>
          <w:szCs w:val="24"/>
          <w:u w:val="single"/>
        </w:rPr>
        <w:t>період</w:t>
      </w:r>
      <w:proofErr w:type="spellEnd"/>
      <w:r>
        <w:rPr>
          <w:rFonts w:ascii="Times New Roman" w:hAnsi="Times New Roman"/>
          <w:color w:val="FF0000"/>
          <w:sz w:val="24"/>
          <w:szCs w:val="24"/>
        </w:rPr>
        <w:t xml:space="preserve"> </w:t>
      </w:r>
      <w:proofErr w:type="spellStart"/>
      <w:r>
        <w:rPr>
          <w:rFonts w:ascii="Times New Roman" w:hAnsi="Times New Roman"/>
          <w:sz w:val="24"/>
          <w:szCs w:val="24"/>
        </w:rPr>
        <w:t>було</w:t>
      </w:r>
      <w:proofErr w:type="spellEnd"/>
      <w:r>
        <w:rPr>
          <w:rFonts w:ascii="Times New Roman" w:hAnsi="Times New Roman"/>
          <w:sz w:val="24"/>
          <w:szCs w:val="24"/>
        </w:rPr>
        <w:t>:</w:t>
      </w:r>
    </w:p>
    <w:p w:rsidR="00F76618" w:rsidRDefault="00292F95">
      <w:pPr>
        <w:pStyle w:val="af"/>
        <w:numPr>
          <w:ilvl w:val="0"/>
          <w:numId w:val="2"/>
        </w:numPr>
      </w:pPr>
      <w:r>
        <w:rPr>
          <w:rFonts w:ascii="Times New Roman" w:hAnsi="Times New Roman" w:cs="Times New Roman"/>
          <w:sz w:val="24"/>
          <w:szCs w:val="24"/>
        </w:rPr>
        <w:t xml:space="preserve">здійснено </w:t>
      </w:r>
      <w:r>
        <w:rPr>
          <w:rFonts w:ascii="Times New Roman" w:hAnsi="Times New Roman" w:cs="Times New Roman"/>
          <w:b/>
          <w:sz w:val="24"/>
          <w:szCs w:val="24"/>
          <w:u w:val="single"/>
        </w:rPr>
        <w:t>15</w:t>
      </w:r>
      <w:r>
        <w:rPr>
          <w:rFonts w:ascii="Times New Roman" w:hAnsi="Times New Roman" w:cs="Times New Roman"/>
          <w:sz w:val="24"/>
          <w:szCs w:val="24"/>
        </w:rPr>
        <w:t xml:space="preserve"> виїздів мобільних пунктів та забезпечено діяльність </w:t>
      </w:r>
      <w:r>
        <w:rPr>
          <w:rFonts w:ascii="Times New Roman" w:hAnsi="Times New Roman" w:cs="Times New Roman"/>
          <w:b/>
          <w:sz w:val="24"/>
          <w:szCs w:val="24"/>
          <w:u w:val="single"/>
        </w:rPr>
        <w:t>14</w:t>
      </w:r>
      <w:r>
        <w:rPr>
          <w:rFonts w:ascii="Times New Roman" w:hAnsi="Times New Roman" w:cs="Times New Roman"/>
          <w:sz w:val="24"/>
          <w:szCs w:val="24"/>
        </w:rPr>
        <w:t xml:space="preserve"> дистанційних пунктів доступу до безоплатної правової допомоги;</w:t>
      </w:r>
    </w:p>
    <w:p w:rsidR="00F76618" w:rsidRDefault="00292F95">
      <w:pPr>
        <w:pStyle w:val="af"/>
        <w:numPr>
          <w:ilvl w:val="0"/>
          <w:numId w:val="2"/>
        </w:numPr>
      </w:pPr>
      <w:r>
        <w:rPr>
          <w:rFonts w:ascii="Times New Roman" w:hAnsi="Times New Roman" w:cs="Times New Roman"/>
          <w:sz w:val="24"/>
          <w:szCs w:val="24"/>
        </w:rPr>
        <w:t>загальна кількість осіб, яка звернулась за отриманням консультації та роз’яснень під час виїздів мобільних та діяльності дистанційних кон</w:t>
      </w:r>
      <w:r>
        <w:rPr>
          <w:rFonts w:ascii="Times New Roman" w:hAnsi="Times New Roman" w:cs="Times New Roman"/>
          <w:sz w:val="24"/>
          <w:szCs w:val="24"/>
        </w:rPr>
        <w:t xml:space="preserve">сультаційних пунктів склала </w:t>
      </w:r>
      <w:r>
        <w:rPr>
          <w:rFonts w:ascii="Times New Roman" w:hAnsi="Times New Roman" w:cs="Times New Roman"/>
          <w:b/>
          <w:sz w:val="24"/>
          <w:szCs w:val="24"/>
          <w:u w:val="single"/>
        </w:rPr>
        <w:t xml:space="preserve">123 </w:t>
      </w:r>
      <w:r>
        <w:rPr>
          <w:rFonts w:ascii="Times New Roman" w:hAnsi="Times New Roman" w:cs="Times New Roman"/>
          <w:sz w:val="24"/>
          <w:szCs w:val="24"/>
        </w:rPr>
        <w:t xml:space="preserve">осіб, в тому числі </w:t>
      </w:r>
      <w:r w:rsidRPr="007D1E30">
        <w:rPr>
          <w:rFonts w:ascii="Times New Roman" w:hAnsi="Times New Roman" w:cs="Times New Roman"/>
          <w:b/>
          <w:sz w:val="24"/>
          <w:szCs w:val="24"/>
        </w:rPr>
        <w:t>5</w:t>
      </w:r>
      <w:r w:rsidRPr="007D1E30">
        <w:rPr>
          <w:rFonts w:ascii="Times New Roman" w:hAnsi="Times New Roman" w:cs="Times New Roman"/>
          <w:b/>
          <w:sz w:val="24"/>
          <w:szCs w:val="24"/>
          <w:u w:val="single"/>
        </w:rPr>
        <w:t>1</w:t>
      </w:r>
      <w:r w:rsidR="007D1E30" w:rsidRPr="007D1E30">
        <w:rPr>
          <w:rFonts w:ascii="Times New Roman" w:hAnsi="Times New Roman" w:cs="Times New Roman"/>
          <w:b/>
          <w:sz w:val="24"/>
          <w:szCs w:val="24"/>
        </w:rPr>
        <w:t xml:space="preserve"> </w:t>
      </w:r>
      <w:r w:rsidR="007D1E30">
        <w:rPr>
          <w:rFonts w:ascii="Times New Roman" w:hAnsi="Times New Roman" w:cs="Times New Roman"/>
          <w:sz w:val="24"/>
          <w:szCs w:val="24"/>
        </w:rPr>
        <w:t xml:space="preserve">особа </w:t>
      </w:r>
      <w:r>
        <w:rPr>
          <w:rFonts w:ascii="Times New Roman" w:hAnsi="Times New Roman" w:cs="Times New Roman"/>
          <w:sz w:val="24"/>
          <w:szCs w:val="24"/>
        </w:rPr>
        <w:t>звернулися за отриманням правових консультацій та роз´яснень до мобільних консультаційних пунктів та 72</w:t>
      </w:r>
      <w:r>
        <w:rPr>
          <w:rFonts w:ascii="Times New Roman" w:hAnsi="Times New Roman" w:cs="Times New Roman"/>
          <w:b/>
          <w:sz w:val="24"/>
          <w:szCs w:val="24"/>
          <w:u w:val="single"/>
        </w:rPr>
        <w:t xml:space="preserve"> </w:t>
      </w:r>
      <w:r>
        <w:rPr>
          <w:rFonts w:ascii="Times New Roman" w:hAnsi="Times New Roman" w:cs="Times New Roman"/>
          <w:sz w:val="24"/>
          <w:szCs w:val="24"/>
        </w:rPr>
        <w:t>осіб до дистанційних пунктів доступу до БПД;</w:t>
      </w:r>
    </w:p>
    <w:p w:rsidR="00F76618" w:rsidRDefault="00292F95">
      <w:pPr>
        <w:pStyle w:val="af"/>
        <w:numPr>
          <w:ilvl w:val="0"/>
          <w:numId w:val="2"/>
        </w:numPr>
        <w:rPr>
          <w:rFonts w:ascii="Times New Roman" w:hAnsi="Times New Roman" w:cs="Times New Roman"/>
          <w:sz w:val="24"/>
          <w:szCs w:val="24"/>
        </w:rPr>
      </w:pPr>
      <w:r>
        <w:rPr>
          <w:rFonts w:ascii="Times New Roman" w:hAnsi="Times New Roman" w:cs="Times New Roman"/>
          <w:b/>
          <w:sz w:val="24"/>
          <w:szCs w:val="24"/>
          <w:u w:val="single"/>
        </w:rPr>
        <w:t>4</w:t>
      </w:r>
      <w:r>
        <w:rPr>
          <w:rFonts w:ascii="Times New Roman" w:hAnsi="Times New Roman" w:cs="Times New Roman"/>
          <w:sz w:val="24"/>
          <w:szCs w:val="24"/>
        </w:rPr>
        <w:t xml:space="preserve"> органам місцевого самоврядування надано метод</w:t>
      </w:r>
      <w:r>
        <w:rPr>
          <w:rFonts w:ascii="Times New Roman" w:hAnsi="Times New Roman" w:cs="Times New Roman"/>
          <w:sz w:val="24"/>
          <w:szCs w:val="24"/>
        </w:rPr>
        <w:t xml:space="preserve">ичну допомогу та </w:t>
      </w:r>
      <w:r>
        <w:rPr>
          <w:rFonts w:ascii="Times New Roman" w:hAnsi="Times New Roman" w:cs="Times New Roman"/>
          <w:b/>
          <w:sz w:val="24"/>
          <w:szCs w:val="24"/>
          <w:u w:val="single"/>
        </w:rPr>
        <w:t>6</w:t>
      </w:r>
      <w:r>
        <w:rPr>
          <w:rFonts w:ascii="Times New Roman" w:hAnsi="Times New Roman" w:cs="Times New Roman"/>
          <w:sz w:val="24"/>
          <w:szCs w:val="24"/>
        </w:rPr>
        <w:t xml:space="preserve"> установ - провайдерів БПД (громадським організаціям, волонтерським рухам, юридичним особам приватного права), з якими налагоджено співпрацю щодо надання безоплатної правової допомоги;</w:t>
      </w:r>
    </w:p>
    <w:p w:rsidR="00F76618" w:rsidRDefault="00292F95">
      <w:pPr>
        <w:pStyle w:val="af"/>
        <w:numPr>
          <w:ilvl w:val="0"/>
          <w:numId w:val="2"/>
        </w:numPr>
        <w:rPr>
          <w:rFonts w:ascii="Times New Roman" w:hAnsi="Times New Roman" w:cs="Times New Roman"/>
          <w:sz w:val="24"/>
          <w:szCs w:val="24"/>
        </w:rPr>
      </w:pPr>
      <w:r>
        <w:rPr>
          <w:rFonts w:ascii="Times New Roman" w:hAnsi="Times New Roman" w:cs="Times New Roman"/>
          <w:sz w:val="24"/>
          <w:szCs w:val="24"/>
        </w:rPr>
        <w:t xml:space="preserve">опрацьовано </w:t>
      </w:r>
      <w:r>
        <w:rPr>
          <w:rFonts w:ascii="Times New Roman" w:hAnsi="Times New Roman" w:cs="Times New Roman"/>
          <w:b/>
          <w:sz w:val="24"/>
          <w:szCs w:val="24"/>
          <w:u w:val="single"/>
        </w:rPr>
        <w:t>398</w:t>
      </w:r>
      <w:r>
        <w:rPr>
          <w:rFonts w:ascii="Times New Roman" w:hAnsi="Times New Roman" w:cs="Times New Roman"/>
          <w:sz w:val="24"/>
          <w:szCs w:val="24"/>
        </w:rPr>
        <w:t xml:space="preserve"> актів надання БВПД, що були подані ад</w:t>
      </w:r>
      <w:r>
        <w:rPr>
          <w:rFonts w:ascii="Times New Roman" w:hAnsi="Times New Roman" w:cs="Times New Roman"/>
          <w:sz w:val="24"/>
          <w:szCs w:val="24"/>
        </w:rPr>
        <w:t>вокатами;</w:t>
      </w:r>
    </w:p>
    <w:p w:rsidR="00F76618" w:rsidRDefault="00292F95">
      <w:pPr>
        <w:pStyle w:val="af"/>
        <w:numPr>
          <w:ilvl w:val="0"/>
          <w:numId w:val="2"/>
        </w:numPr>
        <w:rPr>
          <w:rFonts w:ascii="Times New Roman" w:hAnsi="Times New Roman" w:cs="Times New Roman"/>
          <w:sz w:val="24"/>
          <w:szCs w:val="24"/>
        </w:rPr>
      </w:pPr>
      <w:r>
        <w:rPr>
          <w:rFonts w:ascii="Times New Roman" w:hAnsi="Times New Roman" w:cs="Times New Roman"/>
          <w:sz w:val="24"/>
          <w:szCs w:val="24"/>
        </w:rPr>
        <w:t xml:space="preserve">проведено </w:t>
      </w:r>
      <w:r>
        <w:rPr>
          <w:rFonts w:ascii="Times New Roman" w:hAnsi="Times New Roman" w:cs="Times New Roman"/>
          <w:b/>
          <w:sz w:val="24"/>
          <w:szCs w:val="24"/>
          <w:u w:val="single"/>
        </w:rPr>
        <w:t>57</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правопросвітницьких</w:t>
      </w:r>
      <w:proofErr w:type="spellEnd"/>
      <w:r>
        <w:rPr>
          <w:rFonts w:ascii="Times New Roman" w:hAnsi="Times New Roman" w:cs="Times New Roman"/>
          <w:sz w:val="24"/>
          <w:szCs w:val="24"/>
        </w:rPr>
        <w:t xml:space="preserve"> заходів;</w:t>
      </w:r>
    </w:p>
    <w:p w:rsidR="00F76618" w:rsidRDefault="00292F95">
      <w:pPr>
        <w:pStyle w:val="af"/>
        <w:numPr>
          <w:ilvl w:val="0"/>
          <w:numId w:val="2"/>
        </w:numPr>
        <w:rPr>
          <w:rFonts w:ascii="Times New Roman" w:hAnsi="Times New Roman" w:cs="Times New Roman"/>
          <w:sz w:val="24"/>
          <w:szCs w:val="24"/>
        </w:rPr>
      </w:pPr>
      <w:r>
        <w:rPr>
          <w:rFonts w:ascii="Times New Roman" w:hAnsi="Times New Roman" w:cs="Times New Roman"/>
          <w:sz w:val="24"/>
          <w:szCs w:val="24"/>
        </w:rPr>
        <w:t xml:space="preserve">розміщено у ЗМІ </w:t>
      </w:r>
      <w:r>
        <w:rPr>
          <w:rFonts w:ascii="Times New Roman" w:hAnsi="Times New Roman" w:cs="Times New Roman"/>
          <w:b/>
          <w:sz w:val="24"/>
          <w:szCs w:val="24"/>
          <w:u w:val="single"/>
        </w:rPr>
        <w:t>77</w:t>
      </w:r>
      <w:r>
        <w:rPr>
          <w:rFonts w:ascii="Times New Roman" w:hAnsi="Times New Roman" w:cs="Times New Roman"/>
          <w:sz w:val="24"/>
          <w:szCs w:val="24"/>
        </w:rPr>
        <w:t xml:space="preserve"> інформаційних матеріалів з питань надання БВПД;</w:t>
      </w:r>
    </w:p>
    <w:p w:rsidR="00F76618" w:rsidRDefault="00292F95">
      <w:pPr>
        <w:pStyle w:val="af"/>
        <w:numPr>
          <w:ilvl w:val="0"/>
          <w:numId w:val="2"/>
        </w:numPr>
        <w:rPr>
          <w:rFonts w:ascii="Times New Roman" w:hAnsi="Times New Roman" w:cs="Times New Roman"/>
          <w:sz w:val="24"/>
          <w:szCs w:val="24"/>
        </w:rPr>
      </w:pPr>
      <w:r>
        <w:rPr>
          <w:rFonts w:ascii="Times New Roman" w:hAnsi="Times New Roman" w:cs="Times New Roman"/>
          <w:sz w:val="24"/>
          <w:szCs w:val="24"/>
        </w:rPr>
        <w:t xml:space="preserve">надано </w:t>
      </w:r>
      <w:r>
        <w:rPr>
          <w:rFonts w:ascii="Times New Roman" w:hAnsi="Times New Roman" w:cs="Times New Roman"/>
          <w:b/>
          <w:sz w:val="24"/>
          <w:szCs w:val="24"/>
          <w:u w:val="single"/>
        </w:rPr>
        <w:t>0</w:t>
      </w:r>
      <w:r>
        <w:rPr>
          <w:rFonts w:ascii="Times New Roman" w:hAnsi="Times New Roman" w:cs="Times New Roman"/>
          <w:sz w:val="24"/>
          <w:szCs w:val="24"/>
        </w:rPr>
        <w:t xml:space="preserve"> клієнтам доступ до електронних сервісів Мін’юсту. </w:t>
      </w:r>
    </w:p>
    <w:p w:rsidR="00F76618" w:rsidRDefault="00292F95">
      <w:pPr>
        <w:spacing w:after="0" w:line="240" w:lineRule="auto"/>
        <w:contextualSpacing/>
      </w:pPr>
      <w:r>
        <w:rPr>
          <w:rFonts w:ascii="Times New Roman" w:hAnsi="Times New Roman" w:cs="Times New Roman"/>
          <w:sz w:val="24"/>
          <w:szCs w:val="24"/>
        </w:rPr>
        <w:t xml:space="preserve">До </w:t>
      </w:r>
      <w:proofErr w:type="spellStart"/>
      <w:r>
        <w:rPr>
          <w:rFonts w:ascii="Times New Roman" w:hAnsi="Times New Roman" w:cs="Times New Roman"/>
          <w:sz w:val="24"/>
          <w:szCs w:val="24"/>
        </w:rPr>
        <w:t>Самарського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райвиконкому</w:t>
      </w:r>
      <w:proofErr w:type="spellEnd"/>
      <w:r>
        <w:rPr>
          <w:rFonts w:ascii="Times New Roman" w:hAnsi="Times New Roman" w:cs="Times New Roman"/>
          <w:sz w:val="24"/>
          <w:szCs w:val="24"/>
        </w:rPr>
        <w:t xml:space="preserve"> м. </w:t>
      </w:r>
      <w:proofErr w:type="spellStart"/>
      <w:r>
        <w:rPr>
          <w:rFonts w:ascii="Times New Roman" w:hAnsi="Times New Roman" w:cs="Times New Roman"/>
          <w:sz w:val="24"/>
          <w:szCs w:val="24"/>
        </w:rPr>
        <w:t>Дніпро</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звітний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період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здійснено</w:t>
      </w:r>
      <w:proofErr w:type="spellEnd"/>
      <w:r>
        <w:rPr>
          <w:rFonts w:ascii="Times New Roman" w:hAnsi="Times New Roman" w:cs="Times New Roman"/>
          <w:sz w:val="24"/>
          <w:szCs w:val="24"/>
        </w:rPr>
        <w:t xml:space="preserve"> </w:t>
      </w:r>
      <w:r>
        <w:rPr>
          <w:rFonts w:ascii="Times New Roman" w:hAnsi="Times New Roman" w:cs="Times New Roman"/>
          <w:b/>
          <w:sz w:val="24"/>
          <w:szCs w:val="24"/>
          <w:u w:val="single"/>
          <w:lang w:val="uk-UA"/>
        </w:rPr>
        <w:t xml:space="preserve">4 </w:t>
      </w:r>
      <w:proofErr w:type="spellStart"/>
      <w:r>
        <w:rPr>
          <w:rFonts w:ascii="Times New Roman" w:hAnsi="Times New Roman" w:cs="Times New Roman"/>
          <w:sz w:val="24"/>
          <w:szCs w:val="24"/>
        </w:rPr>
        <w:t>виїзних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Pr>
          <w:rFonts w:ascii="Times New Roman" w:hAnsi="Times New Roman" w:cs="Times New Roman"/>
          <w:sz w:val="24"/>
          <w:szCs w:val="24"/>
        </w:rPr>
        <w:t>рийомів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w:t>
      </w:r>
      <w:proofErr w:type="spellEnd"/>
      <w:r>
        <w:rPr>
          <w:rFonts w:ascii="Times New Roman" w:hAnsi="Times New Roman" w:cs="Times New Roman"/>
          <w:sz w:val="24"/>
          <w:szCs w:val="24"/>
        </w:rPr>
        <w:t xml:space="preserve"> час </w:t>
      </w:r>
      <w:proofErr w:type="spellStart"/>
      <w:r>
        <w:rPr>
          <w:rFonts w:ascii="Times New Roman" w:hAnsi="Times New Roman" w:cs="Times New Roman"/>
          <w:sz w:val="24"/>
          <w:szCs w:val="24"/>
        </w:rPr>
        <w:t>яких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прийнято</w:t>
      </w:r>
      <w:proofErr w:type="spellEnd"/>
      <w:r>
        <w:rPr>
          <w:rFonts w:ascii="Times New Roman" w:hAnsi="Times New Roman" w:cs="Times New Roman"/>
          <w:sz w:val="24"/>
          <w:szCs w:val="24"/>
        </w:rPr>
        <w:t xml:space="preserve"> - </w:t>
      </w:r>
      <w:r>
        <w:rPr>
          <w:rFonts w:ascii="Times New Roman" w:hAnsi="Times New Roman" w:cs="Times New Roman"/>
          <w:b/>
          <w:sz w:val="24"/>
          <w:szCs w:val="24"/>
          <w:u w:val="single"/>
          <w:lang w:val="uk-UA"/>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громадян</w:t>
      </w:r>
      <w:proofErr w:type="spellEnd"/>
      <w:r>
        <w:rPr>
          <w:rFonts w:ascii="Times New Roman" w:hAnsi="Times New Roman" w:cs="Times New Roman"/>
          <w:sz w:val="24"/>
          <w:szCs w:val="24"/>
        </w:rPr>
        <w:t>;</w:t>
      </w:r>
    </w:p>
    <w:p w:rsidR="00F76618" w:rsidRDefault="00292F95">
      <w:pPr>
        <w:spacing w:after="0" w:line="240" w:lineRule="auto"/>
        <w:contextualSpacing/>
      </w:pPr>
      <w:r>
        <w:rPr>
          <w:rFonts w:ascii="Times New Roman" w:hAnsi="Times New Roman" w:cs="Times New Roman"/>
          <w:sz w:val="24"/>
          <w:szCs w:val="24"/>
        </w:rPr>
        <w:t xml:space="preserve">До </w:t>
      </w:r>
      <w:proofErr w:type="spellStart"/>
      <w:r>
        <w:rPr>
          <w:rFonts w:ascii="Times New Roman" w:hAnsi="Times New Roman" w:cs="Times New Roman"/>
          <w:sz w:val="24"/>
          <w:szCs w:val="24"/>
        </w:rPr>
        <w:t>Лівобережного</w:t>
      </w:r>
      <w:proofErr w:type="spellEnd"/>
      <w:r>
        <w:rPr>
          <w:rFonts w:ascii="Times New Roman" w:hAnsi="Times New Roman" w:cs="Times New Roman"/>
          <w:sz w:val="24"/>
          <w:szCs w:val="24"/>
        </w:rPr>
        <w:t xml:space="preserve"> центру з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адміністративних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здійснено</w:t>
      </w:r>
      <w:proofErr w:type="spellEnd"/>
      <w:r>
        <w:rPr>
          <w:rFonts w:ascii="Times New Roman" w:hAnsi="Times New Roman" w:cs="Times New Roman"/>
          <w:sz w:val="24"/>
          <w:szCs w:val="24"/>
        </w:rPr>
        <w:t xml:space="preserve"> </w:t>
      </w:r>
      <w:r>
        <w:rPr>
          <w:rFonts w:ascii="Times New Roman" w:hAnsi="Times New Roman" w:cs="Times New Roman"/>
          <w:b/>
          <w:sz w:val="24"/>
          <w:szCs w:val="24"/>
          <w:u w:val="single"/>
          <w:lang w:val="uk-UA"/>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виїзних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прийомів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w:t>
      </w:r>
      <w:proofErr w:type="spellEnd"/>
      <w:r>
        <w:rPr>
          <w:rFonts w:ascii="Times New Roman" w:hAnsi="Times New Roman" w:cs="Times New Roman"/>
          <w:sz w:val="24"/>
          <w:szCs w:val="24"/>
        </w:rPr>
        <w:t xml:space="preserve"> час </w:t>
      </w:r>
      <w:proofErr w:type="spellStart"/>
      <w:r>
        <w:rPr>
          <w:rFonts w:ascii="Times New Roman" w:hAnsi="Times New Roman" w:cs="Times New Roman"/>
          <w:sz w:val="24"/>
          <w:szCs w:val="24"/>
        </w:rPr>
        <w:t>яких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прийнято</w:t>
      </w:r>
      <w:proofErr w:type="spellEnd"/>
      <w:r>
        <w:rPr>
          <w:rFonts w:ascii="Times New Roman" w:hAnsi="Times New Roman" w:cs="Times New Roman"/>
          <w:sz w:val="24"/>
          <w:szCs w:val="24"/>
        </w:rPr>
        <w:t xml:space="preserve"> </w:t>
      </w:r>
      <w:r>
        <w:rPr>
          <w:rFonts w:ascii="Times New Roman" w:hAnsi="Times New Roman" w:cs="Times New Roman"/>
          <w:b/>
          <w:sz w:val="24"/>
          <w:szCs w:val="24"/>
          <w:u w:val="single"/>
          <w:lang w:val="uk-UA"/>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громадян</w:t>
      </w:r>
      <w:proofErr w:type="spellEnd"/>
      <w:r>
        <w:rPr>
          <w:rFonts w:ascii="Times New Roman" w:hAnsi="Times New Roman" w:cs="Times New Roman"/>
          <w:sz w:val="24"/>
          <w:szCs w:val="24"/>
        </w:rPr>
        <w:t>.</w:t>
      </w:r>
    </w:p>
    <w:p w:rsidR="00F76618" w:rsidRDefault="00F76618">
      <w:pPr>
        <w:spacing w:before="120" w:after="0" w:line="240" w:lineRule="auto"/>
        <w:contextualSpacing/>
        <w:jc w:val="both"/>
        <w:rPr>
          <w:shd w:val="clear" w:color="auto" w:fill="FFFFFF"/>
        </w:rPr>
      </w:pPr>
    </w:p>
    <w:p w:rsidR="00F76618" w:rsidRDefault="00292F95">
      <w:pPr>
        <w:spacing w:before="120" w:after="120" w:line="240" w:lineRule="auto"/>
        <w:jc w:val="both"/>
        <w:rPr>
          <w:rFonts w:ascii="Times New Roman" w:hAnsi="Times New Roman"/>
          <w:b/>
          <w:sz w:val="24"/>
          <w:szCs w:val="24"/>
        </w:rPr>
      </w:pPr>
      <w:proofErr w:type="spellStart"/>
      <w:r>
        <w:rPr>
          <w:rFonts w:ascii="Times New Roman" w:hAnsi="Times New Roman"/>
          <w:b/>
          <w:sz w:val="24"/>
          <w:szCs w:val="24"/>
        </w:rPr>
        <w:t>Таблиця</w:t>
      </w:r>
      <w:proofErr w:type="spellEnd"/>
      <w:r>
        <w:rPr>
          <w:rFonts w:ascii="Times New Roman" w:hAnsi="Times New Roman"/>
          <w:b/>
          <w:sz w:val="24"/>
          <w:szCs w:val="24"/>
        </w:rPr>
        <w:t xml:space="preserve"> 2. </w:t>
      </w:r>
      <w:proofErr w:type="spellStart"/>
      <w:r>
        <w:rPr>
          <w:rFonts w:ascii="Times New Roman" w:hAnsi="Times New Roman"/>
          <w:b/>
          <w:sz w:val="24"/>
          <w:szCs w:val="24"/>
        </w:rPr>
        <w:t>Інформація</w:t>
      </w:r>
      <w:proofErr w:type="spellEnd"/>
      <w:r>
        <w:rPr>
          <w:rFonts w:ascii="Times New Roman" w:hAnsi="Times New Roman"/>
          <w:b/>
          <w:sz w:val="24"/>
          <w:szCs w:val="24"/>
        </w:rPr>
        <w:t xml:space="preserve"> </w:t>
      </w:r>
      <w:proofErr w:type="spellStart"/>
      <w:r>
        <w:rPr>
          <w:rFonts w:ascii="Times New Roman" w:hAnsi="Times New Roman"/>
          <w:b/>
          <w:sz w:val="24"/>
          <w:szCs w:val="24"/>
        </w:rPr>
        <w:t>щодо</w:t>
      </w:r>
      <w:proofErr w:type="spellEnd"/>
      <w:r>
        <w:rPr>
          <w:rFonts w:ascii="Times New Roman" w:hAnsi="Times New Roman"/>
          <w:b/>
          <w:sz w:val="24"/>
          <w:szCs w:val="24"/>
        </w:rPr>
        <w:t xml:space="preserve"> </w:t>
      </w:r>
      <w:proofErr w:type="spellStart"/>
      <w:r>
        <w:rPr>
          <w:rFonts w:ascii="Times New Roman" w:hAnsi="Times New Roman"/>
          <w:b/>
          <w:sz w:val="24"/>
          <w:szCs w:val="24"/>
        </w:rPr>
        <w:t>окремих</w:t>
      </w:r>
      <w:proofErr w:type="spellEnd"/>
      <w:r>
        <w:rPr>
          <w:rFonts w:ascii="Times New Roman" w:hAnsi="Times New Roman"/>
          <w:b/>
          <w:sz w:val="24"/>
          <w:szCs w:val="24"/>
        </w:rPr>
        <w:t xml:space="preserve"> </w:t>
      </w:r>
      <w:proofErr w:type="spellStart"/>
      <w:r>
        <w:rPr>
          <w:rFonts w:ascii="Times New Roman" w:hAnsi="Times New Roman"/>
          <w:b/>
          <w:sz w:val="24"/>
          <w:szCs w:val="24"/>
        </w:rPr>
        <w:t>показників</w:t>
      </w:r>
      <w:proofErr w:type="spellEnd"/>
      <w:r>
        <w:rPr>
          <w:rFonts w:ascii="Times New Roman" w:hAnsi="Times New Roman"/>
          <w:b/>
          <w:sz w:val="24"/>
          <w:szCs w:val="24"/>
        </w:rPr>
        <w:t xml:space="preserve"> </w:t>
      </w:r>
      <w:proofErr w:type="spellStart"/>
      <w:r>
        <w:rPr>
          <w:rFonts w:ascii="Times New Roman" w:hAnsi="Times New Roman"/>
          <w:b/>
          <w:sz w:val="24"/>
          <w:szCs w:val="24"/>
        </w:rPr>
        <w:t>діяльності</w:t>
      </w:r>
      <w:proofErr w:type="spellEnd"/>
      <w:r>
        <w:rPr>
          <w:rFonts w:ascii="Times New Roman" w:hAnsi="Times New Roman"/>
          <w:b/>
          <w:sz w:val="24"/>
          <w:szCs w:val="24"/>
        </w:rPr>
        <w:t xml:space="preserve"> </w:t>
      </w:r>
      <w:proofErr w:type="spellStart"/>
      <w:r>
        <w:rPr>
          <w:rFonts w:ascii="Times New Roman" w:hAnsi="Times New Roman"/>
          <w:b/>
          <w:sz w:val="24"/>
          <w:szCs w:val="24"/>
        </w:rPr>
        <w:t>місцевого</w:t>
      </w:r>
      <w:proofErr w:type="spellEnd"/>
      <w:r>
        <w:rPr>
          <w:rFonts w:ascii="Times New Roman" w:hAnsi="Times New Roman"/>
          <w:b/>
          <w:sz w:val="24"/>
          <w:szCs w:val="24"/>
        </w:rPr>
        <w:t xml:space="preserve"> центру в </w:t>
      </w:r>
      <w:proofErr w:type="spellStart"/>
      <w:r>
        <w:rPr>
          <w:rFonts w:ascii="Times New Roman" w:hAnsi="Times New Roman"/>
          <w:b/>
          <w:sz w:val="24"/>
          <w:szCs w:val="24"/>
        </w:rPr>
        <w:t>розрізі</w:t>
      </w:r>
      <w:proofErr w:type="spellEnd"/>
      <w:r>
        <w:rPr>
          <w:rFonts w:ascii="Times New Roman" w:hAnsi="Times New Roman"/>
          <w:b/>
          <w:sz w:val="24"/>
          <w:szCs w:val="24"/>
        </w:rPr>
        <w:t xml:space="preserve"> бюро</w:t>
      </w:r>
    </w:p>
    <w:tbl>
      <w:tblPr>
        <w:tblW w:w="11057" w:type="dxa"/>
        <w:tblInd w:w="-9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000" w:firstRow="0" w:lastRow="0" w:firstColumn="0" w:lastColumn="0" w:noHBand="0" w:noVBand="0"/>
      </w:tblPr>
      <w:tblGrid>
        <w:gridCol w:w="549"/>
        <w:gridCol w:w="3137"/>
        <w:gridCol w:w="1396"/>
        <w:gridCol w:w="1524"/>
        <w:gridCol w:w="1401"/>
        <w:gridCol w:w="1650"/>
        <w:gridCol w:w="1400"/>
      </w:tblGrid>
      <w:tr w:rsidR="00F76618">
        <w:tc>
          <w:tcPr>
            <w:tcW w:w="548" w:type="dxa"/>
            <w:tcBorders>
              <w:top w:val="single" w:sz="4" w:space="0" w:color="00000A"/>
              <w:left w:val="single" w:sz="4" w:space="0" w:color="00000A"/>
              <w:bottom w:val="single" w:sz="4" w:space="0" w:color="00000A"/>
              <w:right w:val="single" w:sz="4" w:space="0" w:color="00000A"/>
            </w:tcBorders>
            <w:shd w:val="clear" w:color="auto" w:fill="FFFFFF"/>
            <w:tcMar>
              <w:left w:w="43" w:type="dxa"/>
            </w:tcMar>
            <w:vAlign w:val="center"/>
          </w:tcPr>
          <w:p w:rsidR="00F76618" w:rsidRDefault="00292F95">
            <w:pPr>
              <w:spacing w:before="120" w:after="0" w:line="240" w:lineRule="auto"/>
              <w:jc w:val="center"/>
              <w:rPr>
                <w:rFonts w:ascii="Times New Roman" w:hAnsi="Times New Roman"/>
                <w:b/>
                <w:sz w:val="24"/>
                <w:szCs w:val="24"/>
                <w:lang w:val="uk-UA"/>
              </w:rPr>
            </w:pPr>
            <w:r>
              <w:rPr>
                <w:rFonts w:ascii="Times New Roman" w:hAnsi="Times New Roman"/>
                <w:b/>
                <w:sz w:val="24"/>
                <w:szCs w:val="24"/>
                <w:lang w:val="uk-UA"/>
              </w:rPr>
              <w:t>№ з/п</w:t>
            </w:r>
          </w:p>
        </w:tc>
        <w:tc>
          <w:tcPr>
            <w:tcW w:w="3137" w:type="dxa"/>
            <w:tcBorders>
              <w:top w:val="single" w:sz="4" w:space="0" w:color="00000A"/>
              <w:left w:val="single" w:sz="4" w:space="0" w:color="00000A"/>
              <w:bottom w:val="single" w:sz="4" w:space="0" w:color="00000A"/>
              <w:right w:val="single" w:sz="4" w:space="0" w:color="00000A"/>
            </w:tcBorders>
            <w:shd w:val="clear" w:color="auto" w:fill="FFFFFF"/>
            <w:tcMar>
              <w:left w:w="43" w:type="dxa"/>
            </w:tcMar>
            <w:vAlign w:val="center"/>
          </w:tcPr>
          <w:p w:rsidR="00F76618" w:rsidRDefault="00292F95">
            <w:pPr>
              <w:spacing w:before="120" w:after="0" w:line="240" w:lineRule="auto"/>
              <w:jc w:val="center"/>
              <w:rPr>
                <w:rFonts w:ascii="Times New Roman" w:hAnsi="Times New Roman"/>
                <w:b/>
                <w:sz w:val="20"/>
                <w:szCs w:val="20"/>
                <w:lang w:val="uk-UA"/>
              </w:rPr>
            </w:pPr>
            <w:r>
              <w:rPr>
                <w:rFonts w:ascii="Times New Roman" w:hAnsi="Times New Roman"/>
                <w:b/>
                <w:sz w:val="20"/>
                <w:szCs w:val="20"/>
                <w:lang w:val="uk-UA"/>
              </w:rPr>
              <w:t>Найменування МЦ та Бюро</w:t>
            </w:r>
          </w:p>
        </w:tc>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43" w:type="dxa"/>
            </w:tcMar>
            <w:vAlign w:val="center"/>
          </w:tcPr>
          <w:p w:rsidR="00F76618" w:rsidRDefault="00292F95">
            <w:pPr>
              <w:spacing w:before="120" w:after="0" w:line="240" w:lineRule="auto"/>
              <w:jc w:val="center"/>
              <w:rPr>
                <w:rFonts w:ascii="Times New Roman" w:hAnsi="Times New Roman"/>
                <w:b/>
                <w:sz w:val="20"/>
                <w:szCs w:val="20"/>
                <w:lang w:val="uk-UA"/>
              </w:rPr>
            </w:pPr>
            <w:r>
              <w:rPr>
                <w:rFonts w:ascii="Times New Roman" w:hAnsi="Times New Roman"/>
                <w:b/>
                <w:sz w:val="20"/>
                <w:szCs w:val="20"/>
                <w:lang w:val="uk-UA"/>
              </w:rPr>
              <w:t>Кількість здійснених виїздів мобільних пунктів/осіб, що отримали правову допомогу</w:t>
            </w:r>
          </w:p>
        </w:tc>
        <w:tc>
          <w:tcPr>
            <w:tcW w:w="1524" w:type="dxa"/>
            <w:tcBorders>
              <w:top w:val="single" w:sz="4" w:space="0" w:color="00000A"/>
              <w:left w:val="single" w:sz="4" w:space="0" w:color="00000A"/>
              <w:bottom w:val="single" w:sz="4" w:space="0" w:color="00000A"/>
              <w:right w:val="single" w:sz="4" w:space="0" w:color="00000A"/>
            </w:tcBorders>
            <w:shd w:val="clear" w:color="auto" w:fill="FFFFFF"/>
            <w:tcMar>
              <w:left w:w="43" w:type="dxa"/>
            </w:tcMar>
            <w:vAlign w:val="center"/>
          </w:tcPr>
          <w:p w:rsidR="00F76618" w:rsidRDefault="00292F95">
            <w:pPr>
              <w:spacing w:before="120" w:after="0" w:line="240" w:lineRule="auto"/>
              <w:jc w:val="center"/>
              <w:rPr>
                <w:rFonts w:ascii="Times New Roman" w:hAnsi="Times New Roman"/>
                <w:b/>
                <w:sz w:val="20"/>
                <w:szCs w:val="20"/>
                <w:lang w:val="uk-UA"/>
              </w:rPr>
            </w:pPr>
            <w:r>
              <w:rPr>
                <w:rFonts w:ascii="Times New Roman" w:hAnsi="Times New Roman"/>
                <w:b/>
                <w:sz w:val="20"/>
                <w:szCs w:val="20"/>
                <w:lang w:val="uk-UA"/>
              </w:rPr>
              <w:t>Кількість діючих дистанційних пунктів/осіб, що отримали правову допомогу</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43" w:type="dxa"/>
            </w:tcMar>
            <w:vAlign w:val="center"/>
          </w:tcPr>
          <w:p w:rsidR="00F76618" w:rsidRDefault="00292F95">
            <w:pPr>
              <w:spacing w:before="120" w:after="0" w:line="240" w:lineRule="auto"/>
              <w:jc w:val="center"/>
              <w:rPr>
                <w:rFonts w:ascii="Times New Roman" w:hAnsi="Times New Roman"/>
                <w:b/>
                <w:sz w:val="20"/>
                <w:szCs w:val="20"/>
                <w:lang w:val="uk-UA"/>
              </w:rPr>
            </w:pPr>
            <w:r>
              <w:rPr>
                <w:rFonts w:ascii="Times New Roman" w:hAnsi="Times New Roman"/>
                <w:b/>
                <w:sz w:val="20"/>
                <w:szCs w:val="20"/>
                <w:lang w:val="uk-UA"/>
              </w:rPr>
              <w:t xml:space="preserve">Кількість ОМС, яким надано методичну допомогу та установ - провайдерів </w:t>
            </w:r>
            <w:r>
              <w:rPr>
                <w:rFonts w:ascii="Times New Roman" w:hAnsi="Times New Roman"/>
                <w:b/>
                <w:sz w:val="20"/>
                <w:szCs w:val="20"/>
                <w:lang w:val="uk-UA"/>
              </w:rPr>
              <w:t>БПД, з якими налагоджено співпрацю</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vAlign w:val="center"/>
          </w:tcPr>
          <w:p w:rsidR="00F76618" w:rsidRDefault="00292F95">
            <w:pPr>
              <w:spacing w:before="120" w:after="0" w:line="240" w:lineRule="auto"/>
              <w:jc w:val="center"/>
              <w:rPr>
                <w:rFonts w:ascii="Times New Roman" w:hAnsi="Times New Roman"/>
                <w:b/>
                <w:sz w:val="20"/>
                <w:szCs w:val="20"/>
                <w:lang w:val="uk-UA"/>
              </w:rPr>
            </w:pPr>
            <w:r>
              <w:rPr>
                <w:rFonts w:ascii="Times New Roman" w:hAnsi="Times New Roman"/>
                <w:b/>
                <w:sz w:val="20"/>
                <w:szCs w:val="20"/>
                <w:lang w:val="uk-UA"/>
              </w:rPr>
              <w:t>Кількість проведених право-просвітницьких заходів</w:t>
            </w:r>
          </w:p>
        </w:tc>
        <w:tc>
          <w:tcPr>
            <w:tcW w:w="140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vAlign w:val="center"/>
          </w:tcPr>
          <w:p w:rsidR="00F76618" w:rsidRDefault="00292F95">
            <w:pPr>
              <w:spacing w:before="120" w:after="0" w:line="240" w:lineRule="auto"/>
              <w:jc w:val="center"/>
              <w:rPr>
                <w:rFonts w:ascii="Times New Roman" w:hAnsi="Times New Roman"/>
                <w:b/>
                <w:sz w:val="20"/>
                <w:szCs w:val="20"/>
                <w:lang w:val="uk-UA"/>
              </w:rPr>
            </w:pPr>
            <w:r>
              <w:rPr>
                <w:rFonts w:ascii="Times New Roman" w:hAnsi="Times New Roman"/>
                <w:b/>
                <w:sz w:val="20"/>
                <w:szCs w:val="20"/>
                <w:lang w:val="uk-UA"/>
              </w:rPr>
              <w:t>Кількість клієнтів, яким надано доступ до електронних сервісів МЮ</w:t>
            </w:r>
          </w:p>
        </w:tc>
      </w:tr>
      <w:tr w:rsidR="00F76618">
        <w:trPr>
          <w:trHeight w:hRule="exact" w:val="439"/>
        </w:trPr>
        <w:tc>
          <w:tcPr>
            <w:tcW w:w="548"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spacing w:before="120" w:after="0" w:line="240" w:lineRule="auto"/>
              <w:jc w:val="both"/>
              <w:rPr>
                <w:rFonts w:ascii="Times New Roman" w:hAnsi="Times New Roman"/>
                <w:sz w:val="20"/>
                <w:szCs w:val="20"/>
                <w:lang w:val="uk-UA"/>
              </w:rPr>
            </w:pPr>
            <w:r>
              <w:rPr>
                <w:rFonts w:ascii="Times New Roman" w:hAnsi="Times New Roman"/>
                <w:sz w:val="20"/>
                <w:szCs w:val="20"/>
                <w:lang w:val="uk-UA"/>
              </w:rPr>
              <w:lastRenderedPageBreak/>
              <w:t>1.</w:t>
            </w:r>
          </w:p>
        </w:tc>
        <w:tc>
          <w:tcPr>
            <w:tcW w:w="3137"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spacing w:before="120" w:after="0" w:line="240" w:lineRule="auto"/>
              <w:jc w:val="both"/>
              <w:rPr>
                <w:rFonts w:ascii="Times New Roman" w:hAnsi="Times New Roman"/>
                <w:b/>
                <w:sz w:val="20"/>
                <w:szCs w:val="20"/>
                <w:lang w:val="uk-UA"/>
              </w:rPr>
            </w:pPr>
            <w:r>
              <w:rPr>
                <w:rFonts w:ascii="Times New Roman" w:hAnsi="Times New Roman"/>
                <w:b/>
                <w:sz w:val="20"/>
                <w:szCs w:val="20"/>
                <w:lang w:val="uk-UA"/>
              </w:rPr>
              <w:t>Разом по МЦ, в тому числі:</w:t>
            </w:r>
          </w:p>
        </w:tc>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pPr>
            <w:r>
              <w:rPr>
                <w:rFonts w:ascii="Times New Roman" w:hAnsi="Times New Roman" w:cs="Times New Roman"/>
                <w:sz w:val="20"/>
                <w:szCs w:val="24"/>
              </w:rPr>
              <w:t>1</w:t>
            </w:r>
            <w:r>
              <w:rPr>
                <w:rFonts w:ascii="Times New Roman" w:hAnsi="Times New Roman" w:cs="Times New Roman"/>
                <w:sz w:val="20"/>
                <w:szCs w:val="24"/>
                <w:lang w:val="uk-UA"/>
              </w:rPr>
              <w:t>5</w:t>
            </w:r>
            <w:r>
              <w:rPr>
                <w:rFonts w:ascii="Times New Roman" w:hAnsi="Times New Roman" w:cs="Times New Roman"/>
                <w:sz w:val="20"/>
                <w:szCs w:val="24"/>
              </w:rPr>
              <w:t>/</w:t>
            </w:r>
            <w:r>
              <w:rPr>
                <w:rFonts w:ascii="Times New Roman" w:hAnsi="Times New Roman" w:cs="Times New Roman"/>
                <w:sz w:val="20"/>
                <w:szCs w:val="24"/>
                <w:lang w:val="uk-UA"/>
              </w:rPr>
              <w:t>5</w:t>
            </w:r>
            <w:r>
              <w:rPr>
                <w:rFonts w:ascii="Times New Roman" w:hAnsi="Times New Roman" w:cs="Times New Roman"/>
                <w:sz w:val="20"/>
                <w:szCs w:val="24"/>
              </w:rPr>
              <w:t>1</w:t>
            </w:r>
          </w:p>
        </w:tc>
        <w:tc>
          <w:tcPr>
            <w:tcW w:w="1524"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pPr>
            <w:r>
              <w:rPr>
                <w:rFonts w:ascii="Times New Roman" w:hAnsi="Times New Roman" w:cs="Times New Roman"/>
                <w:sz w:val="20"/>
                <w:szCs w:val="24"/>
                <w:lang w:val="uk-UA"/>
              </w:rPr>
              <w:t>14</w:t>
            </w:r>
            <w:r>
              <w:rPr>
                <w:rFonts w:ascii="Times New Roman" w:hAnsi="Times New Roman" w:cs="Times New Roman"/>
                <w:sz w:val="20"/>
                <w:szCs w:val="24"/>
              </w:rPr>
              <w:t>/</w:t>
            </w:r>
            <w:r>
              <w:rPr>
                <w:rFonts w:ascii="Times New Roman" w:hAnsi="Times New Roman" w:cs="Times New Roman"/>
                <w:sz w:val="20"/>
                <w:szCs w:val="24"/>
                <w:lang w:val="uk-UA"/>
              </w:rPr>
              <w:t>72</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spacing w:before="120" w:after="0" w:line="240" w:lineRule="auto"/>
              <w:jc w:val="center"/>
              <w:rPr>
                <w:rFonts w:ascii="Times New Roman" w:hAnsi="Times New Roman"/>
                <w:sz w:val="20"/>
                <w:szCs w:val="20"/>
                <w:lang w:val="uk-UA"/>
              </w:rPr>
            </w:pPr>
            <w:r>
              <w:rPr>
                <w:rFonts w:ascii="Times New Roman" w:hAnsi="Times New Roman"/>
                <w:sz w:val="20"/>
                <w:szCs w:val="20"/>
                <w:lang w:val="uk-UA"/>
              </w:rPr>
              <w:t>1/3</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spacing w:before="120" w:after="0" w:line="240" w:lineRule="auto"/>
              <w:jc w:val="center"/>
              <w:rPr>
                <w:rFonts w:ascii="Times New Roman" w:hAnsi="Times New Roman"/>
                <w:sz w:val="20"/>
                <w:szCs w:val="20"/>
                <w:lang w:val="uk-UA"/>
              </w:rPr>
            </w:pPr>
            <w:r>
              <w:rPr>
                <w:rFonts w:ascii="Times New Roman" w:hAnsi="Times New Roman"/>
                <w:sz w:val="20"/>
                <w:szCs w:val="20"/>
                <w:lang w:val="uk-UA"/>
              </w:rPr>
              <w:t>12</w:t>
            </w:r>
          </w:p>
        </w:tc>
        <w:tc>
          <w:tcPr>
            <w:tcW w:w="140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spacing w:before="120" w:after="0" w:line="240" w:lineRule="auto"/>
              <w:jc w:val="center"/>
              <w:rPr>
                <w:rFonts w:ascii="Times New Roman" w:hAnsi="Times New Roman"/>
                <w:sz w:val="20"/>
                <w:szCs w:val="20"/>
                <w:lang w:val="uk-UA"/>
              </w:rPr>
            </w:pPr>
            <w:r>
              <w:rPr>
                <w:rFonts w:ascii="Times New Roman" w:hAnsi="Times New Roman"/>
                <w:sz w:val="20"/>
                <w:szCs w:val="20"/>
                <w:lang w:val="uk-UA"/>
              </w:rPr>
              <w:t>0</w:t>
            </w:r>
          </w:p>
        </w:tc>
      </w:tr>
      <w:tr w:rsidR="00F76618">
        <w:trPr>
          <w:trHeight w:hRule="exact" w:val="573"/>
        </w:trPr>
        <w:tc>
          <w:tcPr>
            <w:tcW w:w="548"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spacing w:before="120" w:after="0" w:line="240" w:lineRule="auto"/>
              <w:jc w:val="both"/>
              <w:rPr>
                <w:rFonts w:ascii="Times New Roman" w:hAnsi="Times New Roman"/>
                <w:sz w:val="20"/>
                <w:szCs w:val="20"/>
                <w:lang w:val="uk-UA"/>
              </w:rPr>
            </w:pPr>
            <w:r>
              <w:rPr>
                <w:rFonts w:ascii="Times New Roman" w:hAnsi="Times New Roman"/>
                <w:sz w:val="20"/>
                <w:szCs w:val="20"/>
                <w:lang w:val="uk-UA"/>
              </w:rPr>
              <w:t>2.</w:t>
            </w:r>
          </w:p>
        </w:tc>
        <w:tc>
          <w:tcPr>
            <w:tcW w:w="3137"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spacing w:before="120" w:after="0" w:line="240" w:lineRule="auto"/>
              <w:jc w:val="both"/>
              <w:rPr>
                <w:rFonts w:ascii="Times New Roman" w:hAnsi="Times New Roman"/>
                <w:sz w:val="20"/>
                <w:szCs w:val="20"/>
                <w:lang w:val="uk-UA"/>
              </w:rPr>
            </w:pPr>
            <w:r>
              <w:rPr>
                <w:rFonts w:ascii="Times New Roman" w:hAnsi="Times New Roman"/>
                <w:sz w:val="20"/>
                <w:szCs w:val="20"/>
                <w:lang w:val="uk-UA"/>
              </w:rPr>
              <w:t>Новомосковське бюро правової допомоги</w:t>
            </w:r>
          </w:p>
        </w:tc>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pPr>
            <w:r>
              <w:rPr>
                <w:rFonts w:ascii="Times New Roman" w:hAnsi="Times New Roman" w:cs="Times New Roman"/>
                <w:sz w:val="20"/>
                <w:szCs w:val="24"/>
                <w:lang w:val="uk-UA"/>
              </w:rPr>
              <w:t>6</w:t>
            </w:r>
            <w:r>
              <w:rPr>
                <w:rFonts w:ascii="Times New Roman" w:hAnsi="Times New Roman" w:cs="Times New Roman"/>
                <w:sz w:val="20"/>
                <w:szCs w:val="24"/>
              </w:rPr>
              <w:t>/1</w:t>
            </w:r>
            <w:r>
              <w:rPr>
                <w:rFonts w:ascii="Times New Roman" w:hAnsi="Times New Roman" w:cs="Times New Roman"/>
                <w:sz w:val="20"/>
                <w:szCs w:val="24"/>
                <w:lang w:val="uk-UA"/>
              </w:rPr>
              <w:t>9</w:t>
            </w:r>
          </w:p>
        </w:tc>
        <w:tc>
          <w:tcPr>
            <w:tcW w:w="1524"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pPr>
            <w:r>
              <w:rPr>
                <w:rFonts w:ascii="Times New Roman" w:hAnsi="Times New Roman" w:cs="Times New Roman"/>
                <w:sz w:val="20"/>
                <w:szCs w:val="24"/>
                <w:lang w:val="uk-UA"/>
              </w:rPr>
              <w:t>7</w:t>
            </w:r>
            <w:r>
              <w:rPr>
                <w:rFonts w:ascii="Times New Roman" w:hAnsi="Times New Roman" w:cs="Times New Roman"/>
                <w:sz w:val="20"/>
                <w:szCs w:val="24"/>
              </w:rPr>
              <w:t>/2</w:t>
            </w:r>
            <w:r>
              <w:rPr>
                <w:rFonts w:ascii="Times New Roman" w:hAnsi="Times New Roman" w:cs="Times New Roman"/>
                <w:sz w:val="20"/>
                <w:szCs w:val="24"/>
                <w:lang w:val="uk-UA"/>
              </w:rPr>
              <w:t>8</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spacing w:before="120" w:after="0" w:line="240" w:lineRule="auto"/>
              <w:jc w:val="center"/>
              <w:rPr>
                <w:rFonts w:ascii="Times New Roman" w:hAnsi="Times New Roman"/>
                <w:sz w:val="20"/>
                <w:szCs w:val="20"/>
                <w:lang w:val="uk-UA"/>
              </w:rPr>
            </w:pPr>
            <w:r>
              <w:rPr>
                <w:rFonts w:ascii="Times New Roman" w:hAnsi="Times New Roman"/>
                <w:sz w:val="20"/>
                <w:szCs w:val="20"/>
                <w:lang w:val="uk-UA"/>
              </w:rPr>
              <w:t>1/1</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spacing w:before="120"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140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spacing w:before="120" w:after="0" w:line="240" w:lineRule="auto"/>
              <w:jc w:val="center"/>
              <w:rPr>
                <w:rFonts w:ascii="Times New Roman" w:hAnsi="Times New Roman"/>
                <w:sz w:val="20"/>
                <w:szCs w:val="20"/>
                <w:lang w:val="uk-UA"/>
              </w:rPr>
            </w:pPr>
            <w:r>
              <w:rPr>
                <w:rFonts w:ascii="Times New Roman" w:hAnsi="Times New Roman"/>
                <w:sz w:val="20"/>
                <w:szCs w:val="20"/>
                <w:lang w:val="uk-UA"/>
              </w:rPr>
              <w:t>0</w:t>
            </w:r>
          </w:p>
        </w:tc>
      </w:tr>
      <w:tr w:rsidR="00F76618">
        <w:trPr>
          <w:trHeight w:hRule="exact" w:val="709"/>
        </w:trPr>
        <w:tc>
          <w:tcPr>
            <w:tcW w:w="548"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spacing w:before="120" w:after="0" w:line="240" w:lineRule="auto"/>
              <w:jc w:val="both"/>
              <w:rPr>
                <w:rFonts w:ascii="Times New Roman" w:hAnsi="Times New Roman"/>
                <w:sz w:val="20"/>
                <w:szCs w:val="20"/>
                <w:lang w:val="uk-UA"/>
              </w:rPr>
            </w:pPr>
            <w:r>
              <w:rPr>
                <w:rFonts w:ascii="Times New Roman" w:hAnsi="Times New Roman"/>
                <w:sz w:val="20"/>
                <w:szCs w:val="20"/>
                <w:lang w:val="uk-UA"/>
              </w:rPr>
              <w:t>3.</w:t>
            </w:r>
          </w:p>
        </w:tc>
        <w:tc>
          <w:tcPr>
            <w:tcW w:w="3137"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spacing w:before="120" w:after="0" w:line="240" w:lineRule="auto"/>
              <w:jc w:val="both"/>
              <w:rPr>
                <w:lang w:val="uk-UA"/>
              </w:rPr>
            </w:pPr>
            <w:proofErr w:type="spellStart"/>
            <w:r>
              <w:rPr>
                <w:rFonts w:ascii="Times New Roman" w:hAnsi="Times New Roman"/>
                <w:sz w:val="20"/>
                <w:szCs w:val="20"/>
                <w:lang w:val="uk-UA"/>
              </w:rPr>
              <w:t>Магдалинівське</w:t>
            </w:r>
            <w:proofErr w:type="spellEnd"/>
            <w:r>
              <w:rPr>
                <w:rFonts w:ascii="Times New Roman" w:hAnsi="Times New Roman"/>
                <w:sz w:val="20"/>
                <w:szCs w:val="20"/>
                <w:lang w:val="uk-UA"/>
              </w:rPr>
              <w:t xml:space="preserve"> бюро правової допомоги</w:t>
            </w:r>
          </w:p>
        </w:tc>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pPr>
            <w:r>
              <w:rPr>
                <w:rFonts w:ascii="Times New Roman" w:hAnsi="Times New Roman" w:cs="Times New Roman"/>
                <w:sz w:val="20"/>
                <w:szCs w:val="24"/>
                <w:lang w:val="uk-UA"/>
              </w:rPr>
              <w:t>4</w:t>
            </w:r>
            <w:r>
              <w:rPr>
                <w:rFonts w:ascii="Times New Roman" w:hAnsi="Times New Roman" w:cs="Times New Roman"/>
                <w:sz w:val="20"/>
                <w:szCs w:val="24"/>
              </w:rPr>
              <w:t>/</w:t>
            </w:r>
            <w:r>
              <w:rPr>
                <w:rFonts w:ascii="Times New Roman" w:hAnsi="Times New Roman" w:cs="Times New Roman"/>
                <w:sz w:val="20"/>
                <w:szCs w:val="24"/>
                <w:lang w:val="uk-UA"/>
              </w:rPr>
              <w:t>13</w:t>
            </w:r>
          </w:p>
        </w:tc>
        <w:tc>
          <w:tcPr>
            <w:tcW w:w="1524"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pPr>
            <w:r>
              <w:rPr>
                <w:rFonts w:ascii="Times New Roman" w:hAnsi="Times New Roman" w:cs="Times New Roman"/>
                <w:sz w:val="20"/>
                <w:szCs w:val="24"/>
                <w:lang w:val="uk-UA"/>
              </w:rPr>
              <w:t>1</w:t>
            </w:r>
            <w:r>
              <w:rPr>
                <w:rFonts w:ascii="Times New Roman" w:hAnsi="Times New Roman" w:cs="Times New Roman"/>
                <w:sz w:val="20"/>
                <w:szCs w:val="24"/>
              </w:rPr>
              <w:t>/</w:t>
            </w:r>
            <w:r>
              <w:rPr>
                <w:rFonts w:ascii="Times New Roman" w:hAnsi="Times New Roman" w:cs="Times New Roman"/>
                <w:sz w:val="20"/>
                <w:szCs w:val="24"/>
                <w:lang w:val="uk-UA"/>
              </w:rPr>
              <w:t>3</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spacing w:before="120" w:after="0" w:line="240" w:lineRule="auto"/>
              <w:jc w:val="center"/>
              <w:rPr>
                <w:rFonts w:ascii="Times New Roman" w:hAnsi="Times New Roman"/>
                <w:sz w:val="20"/>
                <w:szCs w:val="20"/>
                <w:lang w:val="uk-UA"/>
              </w:rPr>
            </w:pPr>
            <w:r>
              <w:rPr>
                <w:rFonts w:ascii="Times New Roman" w:hAnsi="Times New Roman"/>
                <w:sz w:val="20"/>
                <w:szCs w:val="20"/>
                <w:lang w:val="uk-UA"/>
              </w:rPr>
              <w:t>1/1</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spacing w:before="120"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140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spacing w:before="120" w:after="0" w:line="240" w:lineRule="auto"/>
              <w:jc w:val="center"/>
              <w:rPr>
                <w:rFonts w:ascii="Times New Roman" w:hAnsi="Times New Roman"/>
                <w:sz w:val="20"/>
                <w:szCs w:val="20"/>
                <w:lang w:val="uk-UA"/>
              </w:rPr>
            </w:pPr>
            <w:r>
              <w:rPr>
                <w:rFonts w:ascii="Times New Roman" w:hAnsi="Times New Roman"/>
                <w:sz w:val="20"/>
                <w:szCs w:val="20"/>
                <w:lang w:val="uk-UA"/>
              </w:rPr>
              <w:t>0</w:t>
            </w:r>
          </w:p>
        </w:tc>
      </w:tr>
      <w:tr w:rsidR="00F76618">
        <w:trPr>
          <w:trHeight w:hRule="exact" w:val="705"/>
        </w:trPr>
        <w:tc>
          <w:tcPr>
            <w:tcW w:w="548"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spacing w:before="120" w:after="0" w:line="240" w:lineRule="auto"/>
              <w:jc w:val="both"/>
              <w:rPr>
                <w:rFonts w:ascii="Times New Roman" w:hAnsi="Times New Roman"/>
                <w:sz w:val="20"/>
                <w:szCs w:val="20"/>
                <w:lang w:val="uk-UA"/>
              </w:rPr>
            </w:pPr>
            <w:r>
              <w:rPr>
                <w:rFonts w:ascii="Times New Roman" w:hAnsi="Times New Roman"/>
                <w:sz w:val="20"/>
                <w:szCs w:val="20"/>
                <w:lang w:val="uk-UA"/>
              </w:rPr>
              <w:t>4.</w:t>
            </w:r>
          </w:p>
        </w:tc>
        <w:tc>
          <w:tcPr>
            <w:tcW w:w="3137"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spacing w:before="120" w:after="0" w:line="240" w:lineRule="auto"/>
              <w:jc w:val="both"/>
              <w:rPr>
                <w:rFonts w:ascii="Times New Roman" w:hAnsi="Times New Roman"/>
                <w:sz w:val="20"/>
                <w:szCs w:val="20"/>
                <w:lang w:val="uk-UA"/>
              </w:rPr>
            </w:pPr>
            <w:proofErr w:type="spellStart"/>
            <w:r>
              <w:rPr>
                <w:rFonts w:ascii="Times New Roman" w:hAnsi="Times New Roman"/>
                <w:sz w:val="20"/>
                <w:szCs w:val="20"/>
                <w:lang w:val="uk-UA"/>
              </w:rPr>
              <w:t>Царичанське</w:t>
            </w:r>
            <w:proofErr w:type="spellEnd"/>
            <w:r>
              <w:rPr>
                <w:rFonts w:ascii="Times New Roman" w:hAnsi="Times New Roman"/>
                <w:sz w:val="20"/>
                <w:szCs w:val="20"/>
                <w:lang w:val="uk-UA"/>
              </w:rPr>
              <w:t xml:space="preserve"> бюро правової допомоги</w:t>
            </w:r>
          </w:p>
        </w:tc>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pPr>
            <w:r>
              <w:rPr>
                <w:rFonts w:ascii="Times New Roman" w:hAnsi="Times New Roman" w:cs="Times New Roman"/>
                <w:sz w:val="20"/>
                <w:szCs w:val="24"/>
                <w:lang w:val="uk-UA"/>
              </w:rPr>
              <w:t>5</w:t>
            </w:r>
            <w:r>
              <w:rPr>
                <w:rFonts w:ascii="Times New Roman" w:hAnsi="Times New Roman" w:cs="Times New Roman"/>
                <w:sz w:val="20"/>
                <w:szCs w:val="24"/>
              </w:rPr>
              <w:t>/1</w:t>
            </w:r>
            <w:r>
              <w:rPr>
                <w:rFonts w:ascii="Times New Roman" w:hAnsi="Times New Roman" w:cs="Times New Roman"/>
                <w:sz w:val="20"/>
                <w:szCs w:val="24"/>
                <w:lang w:val="uk-UA"/>
              </w:rPr>
              <w:t>9</w:t>
            </w:r>
          </w:p>
        </w:tc>
        <w:tc>
          <w:tcPr>
            <w:tcW w:w="1524"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jc w:val="center"/>
            </w:pPr>
            <w:r>
              <w:rPr>
                <w:rFonts w:ascii="Times New Roman" w:hAnsi="Times New Roman" w:cs="Times New Roman"/>
                <w:sz w:val="20"/>
                <w:szCs w:val="24"/>
                <w:lang w:val="uk-UA"/>
              </w:rPr>
              <w:t>6</w:t>
            </w:r>
            <w:r>
              <w:rPr>
                <w:rFonts w:ascii="Times New Roman" w:hAnsi="Times New Roman" w:cs="Times New Roman"/>
                <w:sz w:val="20"/>
                <w:szCs w:val="24"/>
              </w:rPr>
              <w:t>/3</w:t>
            </w:r>
            <w:r>
              <w:rPr>
                <w:rFonts w:ascii="Times New Roman" w:hAnsi="Times New Roman" w:cs="Times New Roman"/>
                <w:sz w:val="20"/>
                <w:szCs w:val="24"/>
                <w:lang w:val="uk-UA"/>
              </w:rPr>
              <w:t>3</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spacing w:before="120" w:after="0" w:line="240" w:lineRule="auto"/>
              <w:jc w:val="center"/>
              <w:rPr>
                <w:rFonts w:ascii="Times New Roman" w:hAnsi="Times New Roman"/>
                <w:sz w:val="20"/>
                <w:szCs w:val="20"/>
                <w:lang w:val="uk-UA"/>
              </w:rPr>
            </w:pPr>
            <w:r>
              <w:rPr>
                <w:rFonts w:ascii="Times New Roman" w:hAnsi="Times New Roman"/>
                <w:sz w:val="20"/>
                <w:szCs w:val="20"/>
                <w:lang w:val="uk-UA"/>
              </w:rPr>
              <w:t>1/1</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spacing w:before="120" w:after="0" w:line="240" w:lineRule="auto"/>
              <w:jc w:val="center"/>
              <w:rPr>
                <w:rFonts w:ascii="Times New Roman" w:hAnsi="Times New Roman"/>
                <w:sz w:val="20"/>
                <w:szCs w:val="20"/>
                <w:lang w:val="uk-UA"/>
              </w:rPr>
            </w:pPr>
            <w:r>
              <w:rPr>
                <w:rFonts w:ascii="Times New Roman" w:hAnsi="Times New Roman"/>
                <w:sz w:val="20"/>
                <w:szCs w:val="20"/>
                <w:lang w:val="uk-UA"/>
              </w:rPr>
              <w:t>3</w:t>
            </w:r>
          </w:p>
          <w:p w:rsidR="00F76618" w:rsidRDefault="00F76618">
            <w:pPr>
              <w:spacing w:before="120" w:after="0" w:line="240" w:lineRule="auto"/>
              <w:rPr>
                <w:rFonts w:ascii="Times New Roman" w:hAnsi="Times New Roman"/>
                <w:sz w:val="20"/>
                <w:szCs w:val="20"/>
                <w:lang w:val="uk-UA"/>
              </w:rPr>
            </w:pPr>
          </w:p>
        </w:tc>
        <w:tc>
          <w:tcPr>
            <w:tcW w:w="140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F76618" w:rsidRDefault="00292F95">
            <w:pPr>
              <w:spacing w:before="120" w:after="0" w:line="240" w:lineRule="auto"/>
              <w:jc w:val="center"/>
              <w:rPr>
                <w:rFonts w:ascii="Times New Roman" w:hAnsi="Times New Roman"/>
                <w:sz w:val="20"/>
                <w:szCs w:val="20"/>
                <w:lang w:val="uk-UA"/>
              </w:rPr>
            </w:pPr>
            <w:r>
              <w:rPr>
                <w:rFonts w:ascii="Times New Roman" w:hAnsi="Times New Roman"/>
                <w:sz w:val="20"/>
                <w:szCs w:val="20"/>
                <w:lang w:val="uk-UA"/>
              </w:rPr>
              <w:t>0</w:t>
            </w:r>
          </w:p>
        </w:tc>
      </w:tr>
    </w:tbl>
    <w:p w:rsidR="00F76618" w:rsidRDefault="00F76618">
      <w:pPr>
        <w:spacing w:after="0" w:line="240" w:lineRule="auto"/>
        <w:jc w:val="right"/>
        <w:rPr>
          <w:rFonts w:ascii="Times New Roman" w:hAnsi="Times New Roman"/>
        </w:rPr>
      </w:pPr>
    </w:p>
    <w:p w:rsidR="00F76618" w:rsidRDefault="00F76618">
      <w:pPr>
        <w:rPr>
          <w:rFonts w:ascii="Times New Roman" w:hAnsi="Times New Roman"/>
        </w:rPr>
      </w:pPr>
    </w:p>
    <w:p w:rsidR="00F76618" w:rsidRDefault="00F76618">
      <w:pPr>
        <w:rPr>
          <w:rFonts w:ascii="Times New Roman" w:hAnsi="Times New Roman"/>
          <w:lang w:val="uk-UA"/>
        </w:rPr>
      </w:pPr>
    </w:p>
    <w:p w:rsidR="00F76618" w:rsidRDefault="00F76618">
      <w:pPr>
        <w:rPr>
          <w:rFonts w:ascii="Times New Roman" w:hAnsi="Times New Roman"/>
          <w:lang w:val="uk-UA"/>
        </w:rPr>
      </w:pPr>
    </w:p>
    <w:p w:rsidR="00F76618" w:rsidRDefault="00F76618">
      <w:pPr>
        <w:rPr>
          <w:rFonts w:ascii="Times New Roman" w:hAnsi="Times New Roman"/>
          <w:lang w:val="uk-UA"/>
        </w:rPr>
      </w:pPr>
    </w:p>
    <w:p w:rsidR="00F76618" w:rsidRDefault="00F76618"/>
    <w:sectPr w:rsidR="00F76618">
      <w:pgSz w:w="11906" w:h="16838"/>
      <w:pgMar w:top="426" w:right="850" w:bottom="1134" w:left="126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CC"/>
    <w:family w:val="roman"/>
    <w:pitch w:val="variable"/>
  </w:font>
  <w:font w:name="Segoe UI">
    <w:panose1 w:val="020B0502040204020203"/>
    <w:charset w:val="CC"/>
    <w:family w:val="swiss"/>
    <w:pitch w:val="variable"/>
    <w:sig w:usb0="E4002EFF" w:usb1="C000E47F" w:usb2="00000009" w:usb3="00000000" w:csb0="000001FF" w:csb1="00000000"/>
  </w:font>
  <w:font w:name="Liberation Mono;Courier New">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Times New Roman;Times;serif">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21CCD"/>
    <w:multiLevelType w:val="multilevel"/>
    <w:tmpl w:val="499EBBF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08D4343"/>
    <w:multiLevelType w:val="multilevel"/>
    <w:tmpl w:val="43580BC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nsid w:val="68861765"/>
    <w:multiLevelType w:val="multilevel"/>
    <w:tmpl w:val="56161620"/>
    <w:lvl w:ilvl="0">
      <w:start w:val="1"/>
      <w:numFmt w:val="bullet"/>
      <w:lvlText w:val=""/>
      <w:lvlJc w:val="left"/>
      <w:pPr>
        <w:ind w:left="1212" w:hanging="360"/>
      </w:pPr>
      <w:rPr>
        <w:rFonts w:ascii="Symbol" w:hAnsi="Symbol" w:cs="Symbol" w:hint="default"/>
        <w:b/>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b/>
        <w:sz w:val="24"/>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b/>
        <w:sz w:val="24"/>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76618"/>
    <w:rsid w:val="0004229F"/>
    <w:rsid w:val="00292F95"/>
    <w:rsid w:val="007D1E30"/>
    <w:rsid w:val="00A4311B"/>
    <w:rsid w:val="00F7661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8FBD2-B478-4162-933D-A2AC6234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pPr>
    <w:rPr>
      <w:color w:val="00000A"/>
      <w:sz w:val="22"/>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qFormat/>
  </w:style>
  <w:style w:type="character" w:customStyle="1" w:styleId="a5">
    <w:name w:val="Нижний колонтитул Знак"/>
    <w:basedOn w:val="a1"/>
    <w:qFormat/>
  </w:style>
  <w:style w:type="character" w:customStyle="1" w:styleId="ListLabel1">
    <w:name w:val="ListLabel 1"/>
    <w:qFormat/>
    <w:rPr>
      <w:rFonts w:cs="Courier New"/>
    </w:rPr>
  </w:style>
  <w:style w:type="character" w:customStyle="1" w:styleId="ListLabel2">
    <w:name w:val="ListLabel 2"/>
    <w:qFormat/>
    <w:rPr>
      <w:rFonts w:ascii="Times New Roman" w:hAnsi="Times New Roman" w:cs="Symbol"/>
      <w:b/>
      <w:sz w:val="24"/>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a6">
    <w:name w:val="Маркеры списка"/>
    <w:qFormat/>
    <w:rPr>
      <w:rFonts w:ascii="OpenSymbol" w:eastAsia="OpenSymbol" w:hAnsi="OpenSymbol" w:cs="OpenSymbol"/>
    </w:rPr>
  </w:style>
  <w:style w:type="character" w:customStyle="1" w:styleId="95pt0pt">
    <w:name w:val="Основной текст + 9;5 pt;Полужирный;Интервал 0 pt"/>
    <w:basedOn w:val="a1"/>
    <w:qFormat/>
    <w:rPr>
      <w:rFonts w:ascii="Times New Roman" w:eastAsia="Times New Roman" w:hAnsi="Times New Roman" w:cs="Times New Roman"/>
      <w:b/>
      <w:bCs/>
      <w:i w:val="0"/>
      <w:iCs w:val="0"/>
      <w:caps w:val="0"/>
      <w:smallCaps w:val="0"/>
      <w:strike w:val="0"/>
      <w:dstrike w:val="0"/>
      <w:color w:val="000000"/>
      <w:spacing w:val="4"/>
      <w:w w:val="100"/>
      <w:sz w:val="19"/>
      <w:szCs w:val="19"/>
      <w:u w:val="none"/>
      <w:lang w:val="uk-UA"/>
    </w:rPr>
  </w:style>
  <w:style w:type="character" w:customStyle="1" w:styleId="a7">
    <w:name w:val="Выделение жирным"/>
    <w:rPr>
      <w:b/>
      <w:bCs/>
    </w:rPr>
  </w:style>
  <w:style w:type="character" w:customStyle="1" w:styleId="a8">
    <w:name w:val="Символ нумерации"/>
    <w:qFormat/>
  </w:style>
  <w:style w:type="character" w:customStyle="1" w:styleId="ListLabel5">
    <w:name w:val="ListLabel 5"/>
    <w:qFormat/>
    <w:rPr>
      <w:rFonts w:ascii="Times New Roman" w:hAnsi="Times New Roman" w:cs="Symbol"/>
      <w:b/>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imes New Roman" w:hAnsi="Times New Roman" w:cs="Symbol"/>
      <w:b/>
      <w:sz w:val="24"/>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ascii="Times New Roman" w:hAnsi="Times New Roman" w:cs="Symbol"/>
      <w:b/>
      <w:sz w:val="24"/>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Times New Roman" w:hAnsi="Times New Roman" w:cs="Symbol"/>
      <w:b/>
      <w:sz w:val="24"/>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a9">
    <w:name w:val="Текст выноски Знак"/>
    <w:basedOn w:val="a1"/>
    <w:qFormat/>
    <w:rPr>
      <w:rFonts w:ascii="Segoe UI" w:eastAsia="Calibri" w:hAnsi="Segoe UI" w:cs="Segoe UI"/>
      <w:color w:val="00000A"/>
      <w:sz w:val="18"/>
      <w:szCs w:val="18"/>
    </w:rPr>
  </w:style>
  <w:style w:type="character" w:customStyle="1" w:styleId="ListLabel17">
    <w:name w:val="ListLabel 17"/>
    <w:qFormat/>
    <w:rPr>
      <w:rFonts w:ascii="Times New Roman" w:hAnsi="Times New Roman" w:cs="Symbol"/>
      <w:b/>
      <w:sz w:val="24"/>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Times New Roman" w:hAnsi="Times New Roman" w:cs="Symbol"/>
      <w:b/>
      <w:sz w:val="24"/>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Times New Roman" w:hAnsi="Times New Roman" w:cs="Symbol"/>
      <w:b/>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Times New Roman" w:hAnsi="Times New Roman" w:cs="Symbol"/>
      <w:b/>
      <w:sz w:val="24"/>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Symbol"/>
      <w:b/>
      <w:sz w:val="24"/>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Times New Roman" w:hAnsi="Times New Roman" w:cs="Symbol"/>
      <w:b/>
      <w:sz w:val="24"/>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Times New Roman" w:hAnsi="Times New Roman" w:cs="Symbol"/>
      <w:b/>
      <w:sz w:val="24"/>
    </w:rPr>
  </w:style>
  <w:style w:type="character" w:customStyle="1" w:styleId="ListLabel36">
    <w:name w:val="ListLabel 36"/>
    <w:qFormat/>
    <w:rPr>
      <w:rFonts w:ascii="Times New Roman" w:hAnsi="Times New Roman" w:cs="Symbol"/>
      <w:b/>
      <w:sz w:val="24"/>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Times New Roman" w:hAnsi="Times New Roman" w:cs="Symbol"/>
      <w:b/>
      <w:sz w:val="24"/>
    </w:rPr>
  </w:style>
  <w:style w:type="character" w:customStyle="1" w:styleId="ListLabel40">
    <w:name w:val="ListLabel 40"/>
    <w:qFormat/>
    <w:rPr>
      <w:rFonts w:cs="Courier New"/>
    </w:rPr>
  </w:style>
  <w:style w:type="character" w:customStyle="1" w:styleId="ListLabel41">
    <w:name w:val="ListLabel 41"/>
    <w:qFormat/>
    <w:rPr>
      <w:rFonts w:cs="Wingdings"/>
    </w:rPr>
  </w:style>
  <w:style w:type="paragraph" w:customStyle="1" w:styleId="a0">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pPr>
      <w:spacing w:after="140" w:line="288" w:lineRule="auto"/>
    </w:pPr>
  </w:style>
  <w:style w:type="paragraph" w:styleId="ab">
    <w:name w:val="List"/>
    <w:basedOn w:val="aa"/>
    <w:rPr>
      <w:rFonts w:cs="Mangal"/>
    </w:rPr>
  </w:style>
  <w:style w:type="paragraph" w:styleId="ac">
    <w:name w:val="Title"/>
    <w:basedOn w:val="a"/>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customStyle="1" w:styleId="ae">
    <w:name w:val="Заглавие"/>
    <w:basedOn w:val="a0"/>
  </w:style>
  <w:style w:type="paragraph" w:styleId="af">
    <w:name w:val="List Paragraph"/>
    <w:basedOn w:val="a"/>
    <w:qFormat/>
    <w:pPr>
      <w:ind w:left="720"/>
      <w:contextualSpacing/>
    </w:pPr>
    <w:rPr>
      <w:lang w:val="uk-UA"/>
    </w:rPr>
  </w:style>
  <w:style w:type="paragraph" w:styleId="af0">
    <w:name w:val="header"/>
    <w:basedOn w:val="a"/>
    <w:pPr>
      <w:tabs>
        <w:tab w:val="center" w:pos="4677"/>
        <w:tab w:val="right" w:pos="9355"/>
      </w:tabs>
      <w:spacing w:after="0" w:line="240" w:lineRule="auto"/>
    </w:pPr>
  </w:style>
  <w:style w:type="paragraph" w:styleId="af1">
    <w:name w:val="footer"/>
    <w:basedOn w:val="a"/>
    <w:pPr>
      <w:tabs>
        <w:tab w:val="center" w:pos="4677"/>
        <w:tab w:val="right" w:pos="9355"/>
      </w:tabs>
      <w:spacing w:after="0" w:line="240" w:lineRule="auto"/>
    </w:pPr>
  </w:style>
  <w:style w:type="paragraph" w:styleId="af2">
    <w:name w:val="No Spacing"/>
    <w:qFormat/>
    <w:pPr>
      <w:suppressAutoHyphens/>
      <w:spacing w:line="240" w:lineRule="auto"/>
    </w:pPr>
    <w:rPr>
      <w:color w:val="00000A"/>
      <w:sz w:val="22"/>
    </w:rPr>
  </w:style>
  <w:style w:type="paragraph" w:customStyle="1" w:styleId="af3">
    <w:name w:val="Блочная цитата"/>
    <w:basedOn w:val="a"/>
    <w:qFormat/>
  </w:style>
  <w:style w:type="paragraph" w:styleId="af4">
    <w:name w:val="Subtitle"/>
    <w:basedOn w:val="a0"/>
  </w:style>
  <w:style w:type="paragraph" w:customStyle="1" w:styleId="af5">
    <w:name w:val="Вміст таблиці"/>
    <w:basedOn w:val="a"/>
    <w:qFormat/>
    <w:pPr>
      <w:suppressLineNumbers/>
    </w:pPr>
  </w:style>
  <w:style w:type="paragraph" w:customStyle="1" w:styleId="af6">
    <w:name w:val="Содержимое таблицы"/>
    <w:basedOn w:val="a"/>
    <w:qFormat/>
    <w:pPr>
      <w:suppressLineNumbers/>
    </w:pPr>
  </w:style>
  <w:style w:type="paragraph" w:customStyle="1" w:styleId="af7">
    <w:name w:val="Текст у вказаному форматі"/>
    <w:basedOn w:val="a"/>
    <w:qFormat/>
    <w:pPr>
      <w:spacing w:after="0"/>
    </w:pPr>
    <w:rPr>
      <w:rFonts w:ascii="Liberation Mono;Courier New" w:eastAsia="NSimSun" w:hAnsi="Liberation Mono;Courier New" w:cs="Liberation Mono;Courier New"/>
      <w:sz w:val="20"/>
      <w:szCs w:val="20"/>
    </w:rPr>
  </w:style>
  <w:style w:type="paragraph" w:customStyle="1" w:styleId="af8">
    <w:name w:val="???????"/>
    <w:qFormat/>
    <w:pPr>
      <w:suppressAutoHyphens/>
      <w:spacing w:line="200" w:lineRule="atLeast"/>
    </w:pPr>
    <w:rPr>
      <w:rFonts w:ascii="Mangal" w:eastAsia="Tahoma" w:hAnsi="Mangal" w:cs="Liberation Sans"/>
      <w:color w:val="000000"/>
      <w:sz w:val="36"/>
      <w:szCs w:val="24"/>
    </w:rPr>
  </w:style>
  <w:style w:type="paragraph" w:styleId="af9">
    <w:name w:val="Normal (Web)"/>
    <w:basedOn w:val="a"/>
    <w:qFormat/>
    <w:pPr>
      <w:suppressAutoHyphens w:val="0"/>
      <w:spacing w:before="280" w:after="280" w:line="240" w:lineRule="auto"/>
    </w:pPr>
    <w:rPr>
      <w:rFonts w:ascii="Times New Roman" w:eastAsia="Times New Roman" w:hAnsi="Times New Roman" w:cs="Times New Roman"/>
      <w:sz w:val="24"/>
      <w:szCs w:val="24"/>
      <w:lang w:eastAsia="ru-RU"/>
    </w:rPr>
  </w:style>
  <w:style w:type="paragraph" w:styleId="afa">
    <w:name w:val="Balloon Text"/>
    <w:basedOn w:val="a"/>
    <w:qFormat/>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F12AD-D917-40D4-B7DA-87378AEB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2863</Words>
  <Characters>16325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Другий Дніпропетровський МЦ</cp:lastModifiedBy>
  <cp:revision>38</cp:revision>
  <cp:lastPrinted>2017-03-27T13:37:00Z</cp:lastPrinted>
  <dcterms:created xsi:type="dcterms:W3CDTF">2017-03-27T13:39:00Z</dcterms:created>
  <dcterms:modified xsi:type="dcterms:W3CDTF">2018-07-11T14:49:00Z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